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5C3E6D" w:rsidRPr="005C3E6D">
        <w:rPr>
          <w:rFonts w:ascii="黑体" w:eastAsia="黑体" w:hAnsi="黑体" w:hint="eastAsia"/>
          <w:sz w:val="36"/>
          <w:szCs w:val="36"/>
        </w:rPr>
        <w:t>乘用车铝车轮涂层 技术条件</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414D23" w:rsidRPr="00DD6821" w:rsidRDefault="00414D23" w:rsidP="00414D23">
      <w:pPr>
        <w:widowControl/>
        <w:spacing w:line="360" w:lineRule="auto"/>
        <w:ind w:firstLineChars="200" w:firstLine="480"/>
        <w:jc w:val="left"/>
        <w:rPr>
          <w:rFonts w:ascii="宋体" w:hAnsi="宋体"/>
          <w:color w:val="FF0000"/>
          <w:kern w:val="0"/>
          <w:sz w:val="24"/>
        </w:rPr>
      </w:pPr>
      <w:r w:rsidRPr="007B13C8">
        <w:rPr>
          <w:rFonts w:ascii="宋体" w:hAnsi="宋体" w:hint="eastAsia"/>
          <w:kern w:val="0"/>
          <w:sz w:val="24"/>
        </w:rPr>
        <w:t>《</w:t>
      </w:r>
      <w:r w:rsidR="005C3E6D" w:rsidRPr="005C3E6D">
        <w:rPr>
          <w:rFonts w:ascii="宋体" w:hAnsi="宋体" w:hint="eastAsia"/>
          <w:kern w:val="0"/>
          <w:sz w:val="24"/>
        </w:rPr>
        <w:t>乘用车铝车轮涂层 技术条件</w:t>
      </w:r>
      <w:r w:rsidRPr="007B13C8">
        <w:rPr>
          <w:rFonts w:ascii="宋体" w:hAnsi="宋体" w:hint="eastAsia"/>
          <w:kern w:val="0"/>
          <w:sz w:val="24"/>
        </w:rPr>
        <w:t>》团体标准是由中国</w:t>
      </w:r>
      <w:r w:rsidR="00C23702">
        <w:rPr>
          <w:rFonts w:ascii="宋体" w:hAnsi="宋体" w:hint="eastAsia"/>
          <w:kern w:val="0"/>
          <w:sz w:val="24"/>
        </w:rPr>
        <w:t>汽车工程学会</w:t>
      </w:r>
      <w:r w:rsidRPr="007B13C8">
        <w:rPr>
          <w:rFonts w:ascii="宋体" w:hAnsi="宋体" w:hint="eastAsia"/>
          <w:kern w:val="0"/>
          <w:sz w:val="24"/>
        </w:rPr>
        <w:t>批准立项。文件号中</w:t>
      </w:r>
      <w:r w:rsidR="00C23702">
        <w:rPr>
          <w:rFonts w:ascii="宋体" w:hAnsi="宋体" w:hint="eastAsia"/>
          <w:kern w:val="0"/>
          <w:sz w:val="24"/>
        </w:rPr>
        <w:t>汽学函</w:t>
      </w:r>
      <w:r w:rsidRPr="007B13C8">
        <w:rPr>
          <w:rFonts w:ascii="宋体" w:hAnsi="宋体" w:hint="eastAsia"/>
          <w:kern w:val="0"/>
          <w:sz w:val="24"/>
        </w:rPr>
        <w:t>【2018】</w:t>
      </w:r>
      <w:r w:rsidR="00B27403">
        <w:rPr>
          <w:rFonts w:ascii="宋体" w:hAnsi="宋体"/>
          <w:kern w:val="0"/>
          <w:sz w:val="24"/>
        </w:rPr>
        <w:t>55</w:t>
      </w:r>
      <w:r w:rsidRPr="007B13C8">
        <w:rPr>
          <w:rFonts w:ascii="宋体" w:hAnsi="宋体" w:hint="eastAsia"/>
          <w:kern w:val="0"/>
          <w:sz w:val="24"/>
        </w:rPr>
        <w:t>号</w:t>
      </w:r>
      <w:r w:rsidR="00C23702">
        <w:rPr>
          <w:rFonts w:ascii="宋体" w:hAnsi="宋体" w:hint="eastAsia"/>
          <w:kern w:val="0"/>
          <w:sz w:val="24"/>
        </w:rPr>
        <w:t>，任务号为</w:t>
      </w:r>
      <w:r w:rsidR="00DD6821">
        <w:rPr>
          <w:rFonts w:ascii="宋体" w:hAnsi="宋体" w:hint="eastAsia"/>
          <w:kern w:val="0"/>
          <w:sz w:val="24"/>
        </w:rPr>
        <w:t>2018-</w:t>
      </w:r>
      <w:r w:rsidR="00B27403">
        <w:rPr>
          <w:rFonts w:ascii="宋体" w:hAnsi="宋体"/>
          <w:kern w:val="0"/>
          <w:sz w:val="24"/>
        </w:rPr>
        <w:t>2</w:t>
      </w:r>
      <w:r w:rsidR="00C23702">
        <w:rPr>
          <w:rFonts w:ascii="宋体" w:hAnsi="宋体" w:hint="eastAsia"/>
          <w:kern w:val="0"/>
          <w:sz w:val="24"/>
        </w:rPr>
        <w:t>：</w:t>
      </w:r>
      <w:r w:rsidRPr="007B13C8">
        <w:rPr>
          <w:rFonts w:ascii="宋体" w:hAnsi="宋体" w:hint="eastAsia"/>
          <w:kern w:val="0"/>
          <w:sz w:val="24"/>
        </w:rPr>
        <w:t>。本标准</w:t>
      </w:r>
      <w:r w:rsidR="00B15587">
        <w:rPr>
          <w:rFonts w:ascii="宋体" w:hAnsi="宋体" w:hint="eastAsia"/>
          <w:kern w:val="0"/>
          <w:sz w:val="24"/>
        </w:rPr>
        <w:t>由</w:t>
      </w:r>
      <w:r w:rsidR="00C23702">
        <w:rPr>
          <w:rFonts w:ascii="宋体" w:hAnsi="宋体" w:hint="eastAsia"/>
          <w:kern w:val="0"/>
          <w:sz w:val="24"/>
        </w:rPr>
        <w:t>中国汽车工程学会</w:t>
      </w:r>
      <w:r w:rsidR="005C3E6D">
        <w:rPr>
          <w:rFonts w:ascii="宋体" w:hAnsi="宋体" w:hint="eastAsia"/>
          <w:kern w:val="0"/>
          <w:sz w:val="24"/>
        </w:rPr>
        <w:t>防腐蚀</w:t>
      </w:r>
      <w:r w:rsidR="005C3E6D">
        <w:rPr>
          <w:rFonts w:ascii="宋体" w:hAnsi="宋体"/>
          <w:kern w:val="0"/>
          <w:sz w:val="24"/>
        </w:rPr>
        <w:t>老化</w:t>
      </w:r>
      <w:r w:rsidR="00C23702">
        <w:rPr>
          <w:rFonts w:ascii="宋体" w:hAnsi="宋体" w:hint="eastAsia"/>
          <w:kern w:val="0"/>
          <w:sz w:val="24"/>
        </w:rPr>
        <w:t>分会</w:t>
      </w:r>
      <w:r w:rsidRPr="007B13C8">
        <w:rPr>
          <w:rFonts w:ascii="宋体" w:hAnsi="宋体" w:hint="eastAsia"/>
          <w:kern w:val="0"/>
          <w:sz w:val="24"/>
        </w:rPr>
        <w:t>提出，</w:t>
      </w:r>
      <w:r w:rsidR="005C3E6D" w:rsidRPr="005C3E6D">
        <w:rPr>
          <w:rFonts w:ascii="宋体" w:hAnsi="宋体" w:hint="eastAsia"/>
          <w:kern w:val="0"/>
          <w:sz w:val="24"/>
        </w:rPr>
        <w:t>中信戴卡股份有限公司、重庆长安汽车股份有限公司、国标（北京）检验认证有限公司、中南铝车轮制造（佛山）有限公司、上海凯密特尔化学品有限公司、上海天地涂料有限公司、广州超邦化工有限公司、阿克苏诺贝尔粉末涂料（廊坊）有限公司、PPG涂料（天津）有限公司、浙江吉利汽车研究院有限公司、深圳市北测检测技术有限公司、泛亚汽车技术中心、东风汽车集团有限公司、众泰汽车工程研究院、通标标准技术服务（上海）有限公司、广州擎天材料科技有限公司、上海热策电子科技有限公司、威凯检测技术有限公司、北京汽车研究总院有限公司、老虎表面技术新材料（苏州）有限公司、帝业化学品（上海）有限公司</w:t>
      </w:r>
      <w:bookmarkStart w:id="0" w:name="_GoBack"/>
      <w:bookmarkEnd w:id="0"/>
      <w:r w:rsidR="005C3E6D" w:rsidRPr="005C3E6D">
        <w:rPr>
          <w:rFonts w:ascii="宋体" w:hAnsi="宋体" w:hint="eastAsia"/>
          <w:kern w:val="0"/>
          <w:sz w:val="24"/>
        </w:rPr>
        <w:t>、亚太拉斯材料测试技术有限公司</w:t>
      </w:r>
      <w:r w:rsidR="00521699">
        <w:rPr>
          <w:rFonts w:ascii="宋体" w:hAnsi="宋体" w:hint="eastAsia"/>
          <w:kern w:val="0"/>
          <w:sz w:val="24"/>
        </w:rPr>
        <w:t>等单位</w:t>
      </w:r>
      <w:r w:rsidRPr="007B13C8">
        <w:rPr>
          <w:rFonts w:ascii="宋体" w:hAnsi="宋体" w:hint="eastAsia"/>
          <w:kern w:val="0"/>
          <w:sz w:val="24"/>
        </w:rPr>
        <w:t>起草。</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5C3E6D" w:rsidRPr="005C3E6D" w:rsidRDefault="005C3E6D" w:rsidP="005C3E6D">
      <w:pPr>
        <w:widowControl/>
        <w:spacing w:line="360" w:lineRule="auto"/>
        <w:ind w:firstLineChars="200" w:firstLine="480"/>
        <w:jc w:val="left"/>
        <w:rPr>
          <w:rFonts w:ascii="宋体" w:hAnsi="宋体"/>
          <w:kern w:val="0"/>
          <w:sz w:val="24"/>
        </w:rPr>
      </w:pPr>
      <w:r w:rsidRPr="005C3E6D">
        <w:rPr>
          <w:rFonts w:ascii="宋体" w:hAnsi="宋体" w:hint="eastAsia"/>
          <w:kern w:val="0"/>
          <w:sz w:val="24"/>
        </w:rPr>
        <w:t>乘用车铝合金车轮及其所使用的防护材料在长期服役过程中，受到服役环境的温度、湿度、光照、盐分、油类、沙石、融雪剂等综合作用，会逐渐出现锈蚀、鼓泡、开裂等腐蚀现象和涂层脱落、褪色、粉化等老化现象。伴随其产生，车轮美观度下降，引起车轮性能发生衰减，从而最终影响车轮乃至车辆的使用寿命。</w:t>
      </w:r>
    </w:p>
    <w:p w:rsidR="00F72138" w:rsidRDefault="005C3E6D" w:rsidP="005C3E6D">
      <w:pPr>
        <w:widowControl/>
        <w:spacing w:line="360" w:lineRule="auto"/>
        <w:ind w:firstLineChars="200" w:firstLine="480"/>
        <w:jc w:val="left"/>
        <w:rPr>
          <w:rFonts w:ascii="宋体" w:hAnsi="宋体"/>
          <w:kern w:val="0"/>
          <w:sz w:val="24"/>
        </w:rPr>
      </w:pPr>
      <w:r w:rsidRPr="005C3E6D">
        <w:rPr>
          <w:rFonts w:ascii="宋体" w:hAnsi="宋体" w:hint="eastAsia"/>
          <w:kern w:val="0"/>
          <w:sz w:val="24"/>
        </w:rPr>
        <w:t>为了更好地保护乘用车铝车轮，延长车轮的生命周期，开发最优性价比的表面处理材料及工艺，设计出最优性价比的产品，有必要制定行业统一的“乘用车铝车轮防腐蚀老化技术规范”。这样不仅有利于国内铝车轮企业的竞争与合作，对标与提升，更有利于促进自主品牌汽车的发展和技术进步。同时，我国铝车轮的整体寿命提升后势必加强国际合作，推动产品走向世界，更符合我国一带一路政策。通过建立统一的、我国乘用车铝车轮试验方法类的基础标准和规范，将促进铝车轮涂镀层等制品标准、涂料等车轮用材料标准的进一步完善，同时，为汽车防腐蚀与老化工作输入平台性技术成果。</w:t>
      </w:r>
    </w:p>
    <w:p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rsidR="00643F1E" w:rsidRDefault="00643F1E" w:rsidP="00643F1E">
      <w:pPr>
        <w:spacing w:line="360" w:lineRule="auto"/>
        <w:ind w:firstLineChars="200" w:firstLine="480"/>
        <w:rPr>
          <w:rFonts w:ascii="宋体" w:hAnsi="宋体"/>
          <w:kern w:val="0"/>
          <w:sz w:val="24"/>
        </w:rPr>
      </w:pPr>
      <w:r w:rsidRPr="008B3F97">
        <w:rPr>
          <w:rFonts w:ascii="宋体" w:hAnsi="宋体" w:hint="eastAsia"/>
          <w:kern w:val="0"/>
          <w:sz w:val="24"/>
        </w:rPr>
        <w:t>本标准于201</w:t>
      </w:r>
      <w:r>
        <w:rPr>
          <w:rFonts w:ascii="宋体" w:hAnsi="宋体"/>
          <w:kern w:val="0"/>
          <w:sz w:val="24"/>
        </w:rPr>
        <w:t>7</w:t>
      </w:r>
      <w:r w:rsidRPr="008B3F97">
        <w:rPr>
          <w:rFonts w:ascii="宋体" w:hAnsi="宋体" w:hint="eastAsia"/>
          <w:kern w:val="0"/>
          <w:sz w:val="24"/>
        </w:rPr>
        <w:t>年</w:t>
      </w:r>
      <w:r>
        <w:rPr>
          <w:rFonts w:ascii="宋体" w:hAnsi="宋体"/>
          <w:kern w:val="0"/>
          <w:sz w:val="24"/>
        </w:rPr>
        <w:t>1</w:t>
      </w:r>
      <w:r w:rsidRPr="008B3F97">
        <w:rPr>
          <w:rFonts w:ascii="宋体" w:hAnsi="宋体" w:hint="eastAsia"/>
          <w:kern w:val="0"/>
          <w:sz w:val="24"/>
        </w:rPr>
        <w:t>月开始标准学习</w:t>
      </w:r>
      <w:r>
        <w:rPr>
          <w:rFonts w:ascii="宋体" w:hAnsi="宋体" w:hint="eastAsia"/>
          <w:kern w:val="0"/>
          <w:sz w:val="24"/>
        </w:rPr>
        <w:t>；</w:t>
      </w:r>
      <w:r w:rsidRPr="008B3F97">
        <w:rPr>
          <w:rFonts w:ascii="宋体" w:hAnsi="宋体" w:hint="eastAsia"/>
          <w:kern w:val="0"/>
          <w:sz w:val="24"/>
        </w:rPr>
        <w:t>201</w:t>
      </w:r>
      <w:r>
        <w:rPr>
          <w:rFonts w:ascii="宋体" w:hAnsi="宋体"/>
          <w:kern w:val="0"/>
          <w:sz w:val="24"/>
        </w:rPr>
        <w:t>7</w:t>
      </w:r>
      <w:r w:rsidRPr="008B3F97">
        <w:rPr>
          <w:rFonts w:ascii="宋体" w:hAnsi="宋体" w:hint="eastAsia"/>
          <w:kern w:val="0"/>
          <w:sz w:val="24"/>
        </w:rPr>
        <w:t>年</w:t>
      </w:r>
      <w:r>
        <w:rPr>
          <w:rFonts w:ascii="宋体" w:hAnsi="宋体"/>
          <w:kern w:val="0"/>
          <w:sz w:val="24"/>
        </w:rPr>
        <w:t>5</w:t>
      </w:r>
      <w:r w:rsidRPr="008B3F97">
        <w:rPr>
          <w:rFonts w:ascii="宋体" w:hAnsi="宋体" w:hint="eastAsia"/>
          <w:kern w:val="0"/>
          <w:sz w:val="24"/>
        </w:rPr>
        <w:t>月到2018年</w:t>
      </w:r>
      <w:r>
        <w:rPr>
          <w:rFonts w:ascii="宋体" w:hAnsi="宋体"/>
          <w:kern w:val="0"/>
          <w:sz w:val="24"/>
        </w:rPr>
        <w:t>5</w:t>
      </w:r>
      <w:r w:rsidRPr="008B3F97">
        <w:rPr>
          <w:rFonts w:ascii="宋体" w:hAnsi="宋体" w:hint="eastAsia"/>
          <w:kern w:val="0"/>
          <w:sz w:val="24"/>
        </w:rPr>
        <w:t>月份进行了标准</w:t>
      </w:r>
      <w:r w:rsidRPr="008B3F97">
        <w:rPr>
          <w:rFonts w:ascii="宋体" w:hAnsi="宋体" w:hint="eastAsia"/>
          <w:kern w:val="0"/>
          <w:sz w:val="24"/>
        </w:rPr>
        <w:lastRenderedPageBreak/>
        <w:t>相关的试验操作工作；2018年</w:t>
      </w:r>
      <w:r>
        <w:rPr>
          <w:rFonts w:ascii="宋体" w:hAnsi="宋体"/>
          <w:kern w:val="0"/>
          <w:sz w:val="24"/>
        </w:rPr>
        <w:t>1</w:t>
      </w:r>
      <w:r w:rsidRPr="008B3F97">
        <w:rPr>
          <w:rFonts w:ascii="宋体" w:hAnsi="宋体" w:hint="eastAsia"/>
          <w:kern w:val="0"/>
          <w:sz w:val="24"/>
        </w:rPr>
        <w:t>月至</w:t>
      </w:r>
      <w:r>
        <w:rPr>
          <w:rFonts w:ascii="宋体" w:hAnsi="宋体"/>
          <w:kern w:val="0"/>
          <w:sz w:val="24"/>
        </w:rPr>
        <w:t>6</w:t>
      </w:r>
      <w:r w:rsidRPr="008B3F97">
        <w:rPr>
          <w:rFonts w:ascii="宋体" w:hAnsi="宋体" w:hint="eastAsia"/>
          <w:kern w:val="0"/>
          <w:sz w:val="24"/>
        </w:rPr>
        <w:t>月进行了标准编写工作；2018年</w:t>
      </w:r>
      <w:r>
        <w:rPr>
          <w:rFonts w:ascii="宋体" w:hAnsi="宋体"/>
          <w:kern w:val="0"/>
          <w:sz w:val="24"/>
        </w:rPr>
        <w:t>6</w:t>
      </w:r>
      <w:r w:rsidRPr="008B3F97">
        <w:rPr>
          <w:rFonts w:ascii="宋体" w:hAnsi="宋体" w:hint="eastAsia"/>
          <w:kern w:val="0"/>
          <w:sz w:val="24"/>
        </w:rPr>
        <w:t>月份至</w:t>
      </w:r>
      <w:r>
        <w:rPr>
          <w:rFonts w:ascii="宋体" w:hAnsi="宋体"/>
          <w:kern w:val="0"/>
          <w:sz w:val="24"/>
        </w:rPr>
        <w:t>9</w:t>
      </w:r>
      <w:r w:rsidRPr="008B3F97">
        <w:rPr>
          <w:rFonts w:ascii="宋体" w:hAnsi="宋体" w:hint="eastAsia"/>
          <w:kern w:val="0"/>
          <w:sz w:val="24"/>
        </w:rPr>
        <w:t>月份对标准进行了申报、修改及讨论。预计2018年</w:t>
      </w:r>
      <w:r>
        <w:rPr>
          <w:rFonts w:ascii="宋体" w:hAnsi="宋体"/>
          <w:kern w:val="0"/>
          <w:sz w:val="24"/>
        </w:rPr>
        <w:t>10</w:t>
      </w:r>
      <w:r w:rsidRPr="008B3F97">
        <w:rPr>
          <w:rFonts w:ascii="宋体" w:hAnsi="宋体" w:hint="eastAsia"/>
          <w:kern w:val="0"/>
          <w:sz w:val="24"/>
        </w:rPr>
        <w:t>月底之前完成标准的公布工作。</w:t>
      </w:r>
    </w:p>
    <w:p w:rsidR="005C3E6D" w:rsidRPr="005C3E6D" w:rsidRDefault="005C3E6D" w:rsidP="00643F1E">
      <w:pPr>
        <w:spacing w:line="360" w:lineRule="auto"/>
        <w:ind w:firstLineChars="200" w:firstLine="480"/>
        <w:rPr>
          <w:rFonts w:ascii="宋体" w:hAnsi="宋体"/>
          <w:kern w:val="0"/>
          <w:sz w:val="24"/>
        </w:rPr>
      </w:pPr>
      <w:r w:rsidRPr="005C3E6D">
        <w:rPr>
          <w:rFonts w:ascii="宋体" w:hAnsi="宋体" w:hint="eastAsia"/>
          <w:kern w:val="0"/>
          <w:sz w:val="24"/>
        </w:rPr>
        <w:t>2017年5月22日由中信戴卡股份有限公司主持召开</w:t>
      </w:r>
      <w:r w:rsidR="00643F1E">
        <w:rPr>
          <w:rFonts w:ascii="宋体" w:hAnsi="宋体" w:hint="eastAsia"/>
          <w:kern w:val="0"/>
          <w:sz w:val="24"/>
        </w:rPr>
        <w:t>了</w:t>
      </w:r>
      <w:r w:rsidRPr="005C3E6D">
        <w:rPr>
          <w:rFonts w:ascii="宋体" w:hAnsi="宋体" w:hint="eastAsia"/>
          <w:kern w:val="0"/>
          <w:sz w:val="24"/>
        </w:rPr>
        <w:t>标准工作组筹备会议，成立标准工作筹备小组，进入标准工作组筹备阶段。</w:t>
      </w:r>
    </w:p>
    <w:p w:rsidR="005C3E6D" w:rsidRPr="005C3E6D" w:rsidRDefault="005C3E6D" w:rsidP="00643F1E">
      <w:pPr>
        <w:spacing w:line="360" w:lineRule="auto"/>
        <w:ind w:firstLineChars="200" w:firstLine="480"/>
        <w:rPr>
          <w:rFonts w:ascii="宋体" w:hAnsi="宋体"/>
          <w:kern w:val="0"/>
          <w:sz w:val="24"/>
        </w:rPr>
      </w:pPr>
      <w:r w:rsidRPr="005C3E6D">
        <w:rPr>
          <w:rFonts w:ascii="宋体" w:hAnsi="宋体" w:hint="eastAsia"/>
          <w:kern w:val="0"/>
          <w:sz w:val="24"/>
        </w:rPr>
        <w:t>2017年12月由中信戴卡股份有限公司向中国汽车工程学会（以下简称中汽学会）提出制定《乘用车铝车轮</w:t>
      </w:r>
      <w:r w:rsidR="00643F1E">
        <w:rPr>
          <w:rFonts w:ascii="宋体" w:hAnsi="宋体" w:hint="eastAsia"/>
          <w:kern w:val="0"/>
          <w:sz w:val="24"/>
        </w:rPr>
        <w:t>防腐蚀老化</w:t>
      </w:r>
      <w:r w:rsidR="00643F1E">
        <w:rPr>
          <w:rFonts w:ascii="宋体" w:hAnsi="宋体"/>
          <w:kern w:val="0"/>
          <w:sz w:val="24"/>
        </w:rPr>
        <w:t>技术规范</w:t>
      </w:r>
      <w:r w:rsidRPr="005C3E6D">
        <w:rPr>
          <w:rFonts w:ascii="宋体" w:hAnsi="宋体" w:hint="eastAsia"/>
          <w:kern w:val="0"/>
          <w:sz w:val="24"/>
        </w:rPr>
        <w:t>》标准的申请，2018年1月成立了标准工作组，提出撰写思路并进行分工。</w:t>
      </w:r>
    </w:p>
    <w:p w:rsidR="00643F1E" w:rsidRDefault="005C3E6D" w:rsidP="00643F1E">
      <w:pPr>
        <w:spacing w:line="360" w:lineRule="auto"/>
        <w:ind w:firstLineChars="200" w:firstLine="480"/>
        <w:rPr>
          <w:rFonts w:ascii="宋体" w:hAnsi="宋体"/>
          <w:kern w:val="0"/>
          <w:sz w:val="24"/>
        </w:rPr>
      </w:pPr>
      <w:r w:rsidRPr="005C3E6D">
        <w:rPr>
          <w:rFonts w:ascii="宋体" w:hAnsi="宋体" w:hint="eastAsia"/>
          <w:kern w:val="0"/>
          <w:sz w:val="24"/>
        </w:rPr>
        <w:t>标准工作组于2018年5月在上海召开了标准启动会，会议确认了标准工作计划、撰写大纲、章节目录和工作分工。</w:t>
      </w:r>
      <w:r w:rsidR="00643F1E" w:rsidRPr="00A05307">
        <w:rPr>
          <w:rFonts w:ascii="宋体" w:hAnsi="宋体" w:hint="eastAsia"/>
          <w:kern w:val="0"/>
          <w:sz w:val="24"/>
        </w:rPr>
        <w:t>各起草人对本标准的内容逐字逐句地进行了积极热烈的讨论，形成了征求意见处理汇总处理表，其中大部分意见被予以采纳和接受。例如，本标准申请立项时的名称为</w:t>
      </w:r>
      <w:r w:rsidR="00643F1E" w:rsidRPr="005C3E6D">
        <w:rPr>
          <w:rFonts w:ascii="宋体" w:hAnsi="宋体" w:hint="eastAsia"/>
          <w:kern w:val="0"/>
          <w:sz w:val="24"/>
        </w:rPr>
        <w:t>《乘用车铝车轮</w:t>
      </w:r>
      <w:r w:rsidR="00643F1E">
        <w:rPr>
          <w:rFonts w:ascii="宋体" w:hAnsi="宋体" w:hint="eastAsia"/>
          <w:kern w:val="0"/>
          <w:sz w:val="24"/>
        </w:rPr>
        <w:t>防腐蚀老化</w:t>
      </w:r>
      <w:r w:rsidR="00643F1E">
        <w:rPr>
          <w:rFonts w:ascii="宋体" w:hAnsi="宋体"/>
          <w:kern w:val="0"/>
          <w:sz w:val="24"/>
        </w:rPr>
        <w:t>技术规范</w:t>
      </w:r>
      <w:r w:rsidR="00643F1E" w:rsidRPr="005C3E6D">
        <w:rPr>
          <w:rFonts w:ascii="宋体" w:hAnsi="宋体" w:hint="eastAsia"/>
          <w:kern w:val="0"/>
          <w:sz w:val="24"/>
        </w:rPr>
        <w:t>》</w:t>
      </w:r>
      <w:r w:rsidR="00643F1E" w:rsidRPr="00A05307">
        <w:rPr>
          <w:rFonts w:ascii="宋体" w:hAnsi="宋体" w:hint="eastAsia"/>
          <w:kern w:val="0"/>
          <w:sz w:val="24"/>
        </w:rPr>
        <w:t>，经过会议上标准编写组的讨论，不管是材料厂商还是</w:t>
      </w:r>
      <w:r w:rsidR="00643F1E">
        <w:rPr>
          <w:rFonts w:ascii="宋体" w:hAnsi="宋体" w:hint="eastAsia"/>
          <w:kern w:val="0"/>
          <w:sz w:val="24"/>
        </w:rPr>
        <w:t>整车厂抑或</w:t>
      </w:r>
      <w:r w:rsidR="00643F1E">
        <w:rPr>
          <w:rFonts w:ascii="宋体" w:hAnsi="宋体"/>
          <w:kern w:val="0"/>
          <w:sz w:val="24"/>
        </w:rPr>
        <w:t>轮毂厂</w:t>
      </w:r>
      <w:r w:rsidR="00643F1E">
        <w:rPr>
          <w:rFonts w:ascii="宋体" w:hAnsi="宋体" w:hint="eastAsia"/>
          <w:kern w:val="0"/>
          <w:sz w:val="24"/>
        </w:rPr>
        <w:t>等技术专家，一致认为本标准提出要求</w:t>
      </w:r>
      <w:r w:rsidR="00643F1E">
        <w:rPr>
          <w:rFonts w:ascii="宋体" w:hAnsi="宋体"/>
          <w:kern w:val="0"/>
          <w:sz w:val="24"/>
        </w:rPr>
        <w:t>主要针对于</w:t>
      </w:r>
      <w:r w:rsidR="00643F1E">
        <w:rPr>
          <w:rFonts w:ascii="宋体" w:hAnsi="宋体" w:hint="eastAsia"/>
          <w:kern w:val="0"/>
          <w:sz w:val="24"/>
        </w:rPr>
        <w:t>涂层</w:t>
      </w:r>
      <w:r w:rsidR="00643F1E">
        <w:rPr>
          <w:rFonts w:ascii="宋体" w:hAnsi="宋体"/>
          <w:kern w:val="0"/>
          <w:sz w:val="24"/>
        </w:rPr>
        <w:t>的</w:t>
      </w:r>
      <w:r w:rsidR="00643F1E">
        <w:rPr>
          <w:rFonts w:ascii="宋体" w:hAnsi="宋体" w:hint="eastAsia"/>
          <w:kern w:val="0"/>
          <w:sz w:val="24"/>
        </w:rPr>
        <w:t>防腐蚀</w:t>
      </w:r>
      <w:r w:rsidR="00643F1E">
        <w:rPr>
          <w:rFonts w:ascii="宋体" w:hAnsi="宋体"/>
          <w:kern w:val="0"/>
          <w:sz w:val="24"/>
        </w:rPr>
        <w:t>老化</w:t>
      </w:r>
      <w:r w:rsidR="00643F1E">
        <w:rPr>
          <w:rFonts w:ascii="宋体" w:hAnsi="宋体" w:hint="eastAsia"/>
          <w:kern w:val="0"/>
          <w:sz w:val="24"/>
        </w:rPr>
        <w:t>，</w:t>
      </w:r>
      <w:r w:rsidR="00643F1E">
        <w:rPr>
          <w:rFonts w:ascii="宋体" w:hAnsi="宋体"/>
          <w:kern w:val="0"/>
          <w:sz w:val="24"/>
        </w:rPr>
        <w:t>并且为技术条件类标准</w:t>
      </w:r>
      <w:r w:rsidR="00643F1E" w:rsidRPr="00A05307">
        <w:rPr>
          <w:rFonts w:ascii="宋体" w:hAnsi="宋体" w:hint="eastAsia"/>
          <w:kern w:val="0"/>
          <w:sz w:val="24"/>
        </w:rPr>
        <w:t>，因此编写组一致建议更改本标准的名称，更新为</w:t>
      </w:r>
      <w:r w:rsidR="00643F1E" w:rsidRPr="007B13C8">
        <w:rPr>
          <w:rFonts w:ascii="宋体" w:hAnsi="宋体" w:hint="eastAsia"/>
          <w:kern w:val="0"/>
          <w:sz w:val="24"/>
        </w:rPr>
        <w:t>《</w:t>
      </w:r>
      <w:r w:rsidR="00643F1E" w:rsidRPr="005C3E6D">
        <w:rPr>
          <w:rFonts w:ascii="宋体" w:hAnsi="宋体" w:hint="eastAsia"/>
          <w:kern w:val="0"/>
          <w:sz w:val="24"/>
        </w:rPr>
        <w:t>乘用车铝车轮涂层 技术条件</w:t>
      </w:r>
      <w:r w:rsidR="00643F1E" w:rsidRPr="007B13C8">
        <w:rPr>
          <w:rFonts w:ascii="宋体" w:hAnsi="宋体" w:hint="eastAsia"/>
          <w:kern w:val="0"/>
          <w:sz w:val="24"/>
        </w:rPr>
        <w:t>》</w:t>
      </w:r>
      <w:r w:rsidR="00643F1E" w:rsidRPr="00A05307">
        <w:rPr>
          <w:rFonts w:ascii="宋体" w:hAnsi="宋体" w:hint="eastAsia"/>
          <w:kern w:val="0"/>
          <w:sz w:val="24"/>
        </w:rPr>
        <w:t>。</w:t>
      </w:r>
    </w:p>
    <w:p w:rsidR="00643F1E" w:rsidRDefault="00643F1E" w:rsidP="00643F1E">
      <w:pPr>
        <w:spacing w:line="360" w:lineRule="auto"/>
        <w:ind w:firstLineChars="200" w:firstLine="480"/>
        <w:rPr>
          <w:rFonts w:ascii="宋体" w:hAnsi="宋体"/>
          <w:kern w:val="0"/>
          <w:sz w:val="24"/>
        </w:rPr>
      </w:pPr>
      <w:r>
        <w:rPr>
          <w:rFonts w:ascii="宋体" w:hAnsi="宋体" w:hint="eastAsia"/>
          <w:kern w:val="0"/>
          <w:sz w:val="24"/>
        </w:rPr>
        <w:t>2018年8月</w:t>
      </w:r>
      <w:r>
        <w:rPr>
          <w:rFonts w:ascii="宋体" w:hAnsi="宋体"/>
          <w:kern w:val="0"/>
          <w:sz w:val="24"/>
        </w:rPr>
        <w:t>，</w:t>
      </w:r>
      <w:r>
        <w:rPr>
          <w:rFonts w:ascii="宋体" w:hAnsi="宋体" w:hint="eastAsia"/>
          <w:kern w:val="0"/>
          <w:sz w:val="24"/>
        </w:rPr>
        <w:t>召开</w:t>
      </w:r>
      <w:r w:rsidRPr="005C3E6D">
        <w:rPr>
          <w:rFonts w:ascii="宋体" w:hAnsi="宋体" w:hint="eastAsia"/>
          <w:kern w:val="0"/>
          <w:sz w:val="24"/>
        </w:rPr>
        <w:t>标准稿沟通</w:t>
      </w:r>
      <w:r>
        <w:rPr>
          <w:rFonts w:ascii="宋体" w:hAnsi="宋体" w:hint="eastAsia"/>
          <w:kern w:val="0"/>
          <w:sz w:val="24"/>
        </w:rPr>
        <w:t>会议</w:t>
      </w:r>
      <w:r>
        <w:rPr>
          <w:rFonts w:ascii="宋体" w:hAnsi="宋体"/>
          <w:kern w:val="0"/>
          <w:sz w:val="24"/>
        </w:rPr>
        <w:t>。</w:t>
      </w:r>
    </w:p>
    <w:p w:rsidR="00643F1E" w:rsidRPr="005C3E6D" w:rsidRDefault="00B2712C" w:rsidP="00643F1E">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kern w:val="0"/>
          <w:sz w:val="24"/>
        </w:rPr>
        <w:t>018</w:t>
      </w:r>
      <w:r>
        <w:rPr>
          <w:rFonts w:ascii="宋体" w:hAnsi="宋体" w:hint="eastAsia"/>
          <w:kern w:val="0"/>
          <w:sz w:val="24"/>
        </w:rPr>
        <w:t>年9月</w:t>
      </w:r>
      <w:r>
        <w:rPr>
          <w:rFonts w:ascii="宋体" w:hAnsi="宋体"/>
          <w:kern w:val="0"/>
          <w:sz w:val="24"/>
        </w:rPr>
        <w:t>，</w:t>
      </w:r>
      <w:r>
        <w:rPr>
          <w:rFonts w:ascii="宋体" w:hAnsi="宋体" w:hint="eastAsia"/>
          <w:kern w:val="0"/>
          <w:sz w:val="24"/>
        </w:rPr>
        <w:t>召开</w:t>
      </w:r>
      <w:r w:rsidRPr="005C3E6D">
        <w:rPr>
          <w:rFonts w:ascii="宋体" w:hAnsi="宋体" w:hint="eastAsia"/>
          <w:kern w:val="0"/>
          <w:sz w:val="24"/>
        </w:rPr>
        <w:t>征求意见稿评审会议</w:t>
      </w:r>
      <w:r>
        <w:rPr>
          <w:rFonts w:ascii="宋体" w:hAnsi="宋体" w:hint="eastAsia"/>
          <w:kern w:val="0"/>
          <w:sz w:val="24"/>
        </w:rPr>
        <w:t>。</w:t>
      </w:r>
    </w:p>
    <w:p w:rsidR="00643F1E" w:rsidRPr="00D27640" w:rsidRDefault="00643F1E" w:rsidP="00643F1E">
      <w:pPr>
        <w:widowControl/>
        <w:spacing w:line="360" w:lineRule="auto"/>
        <w:ind w:firstLineChars="200" w:firstLine="480"/>
        <w:jc w:val="left"/>
        <w:rPr>
          <w:rFonts w:ascii="宋体" w:hAnsi="宋体"/>
          <w:kern w:val="0"/>
          <w:sz w:val="24"/>
        </w:rPr>
      </w:pPr>
      <w:r w:rsidRPr="00D27640">
        <w:rPr>
          <w:rFonts w:ascii="宋体" w:hAnsi="宋体"/>
          <w:kern w:val="0"/>
          <w:sz w:val="24"/>
        </w:rPr>
        <w:t>2018年</w:t>
      </w:r>
      <w:r w:rsidR="00B2712C">
        <w:rPr>
          <w:rFonts w:ascii="宋体" w:hAnsi="宋体"/>
          <w:kern w:val="0"/>
          <w:sz w:val="24"/>
        </w:rPr>
        <w:t>10</w:t>
      </w:r>
      <w:r w:rsidRPr="00D27640">
        <w:rPr>
          <w:rFonts w:ascii="宋体" w:hAnsi="宋体"/>
          <w:kern w:val="0"/>
          <w:sz w:val="24"/>
        </w:rPr>
        <w:t>月</w:t>
      </w:r>
      <w:r w:rsidR="00B2712C">
        <w:rPr>
          <w:rFonts w:ascii="宋体" w:hAnsi="宋体"/>
          <w:kern w:val="0"/>
          <w:sz w:val="24"/>
        </w:rPr>
        <w:t>20</w:t>
      </w:r>
      <w:r w:rsidRPr="00D27640">
        <w:rPr>
          <w:rFonts w:ascii="宋体" w:hAnsi="宋体"/>
          <w:kern w:val="0"/>
          <w:sz w:val="24"/>
        </w:rPr>
        <w:t>日，形成征求意见稿并公开征求意见，起草组根据反馈意见进行修改后形成标准送审稿。</w:t>
      </w:r>
    </w:p>
    <w:p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rsidR="00B2712C" w:rsidRPr="00A05307" w:rsidRDefault="00B2712C" w:rsidP="00DD6821">
      <w:pPr>
        <w:widowControl/>
        <w:spacing w:line="360" w:lineRule="auto"/>
        <w:ind w:firstLineChars="200" w:firstLine="480"/>
        <w:rPr>
          <w:rFonts w:ascii="宋体" w:hAnsi="宋体"/>
          <w:kern w:val="0"/>
          <w:sz w:val="24"/>
        </w:rPr>
      </w:pPr>
      <w:r w:rsidRPr="007B13C8">
        <w:rPr>
          <w:rFonts w:ascii="宋体" w:hAnsi="宋体" w:hint="eastAsia"/>
          <w:kern w:val="0"/>
          <w:sz w:val="24"/>
        </w:rPr>
        <w:t>在充分总结和比较了国内</w:t>
      </w:r>
      <w:r>
        <w:rPr>
          <w:rFonts w:ascii="宋体" w:hAnsi="宋体" w:hint="eastAsia"/>
          <w:kern w:val="0"/>
          <w:sz w:val="24"/>
        </w:rPr>
        <w:t>乘用车铝车轮</w:t>
      </w:r>
      <w:r>
        <w:rPr>
          <w:rFonts w:ascii="宋体" w:hAnsi="宋体"/>
          <w:kern w:val="0"/>
          <w:sz w:val="24"/>
        </w:rPr>
        <w:t>防腐蚀老化</w:t>
      </w:r>
      <w:r w:rsidRPr="007B13C8">
        <w:rPr>
          <w:rFonts w:ascii="宋体" w:hAnsi="宋体" w:hint="eastAsia"/>
          <w:kern w:val="0"/>
          <w:sz w:val="24"/>
        </w:rPr>
        <w:t>标准的基础上，</w:t>
      </w:r>
      <w:r w:rsidRPr="00B2712C">
        <w:rPr>
          <w:rFonts w:ascii="宋体" w:hAnsi="宋体" w:hint="eastAsia"/>
          <w:kern w:val="0"/>
          <w:sz w:val="24"/>
        </w:rPr>
        <w:t>根据各轮毂制造厂商在乘用车铝车轮生产过程经验总结，参考各汽车制造厂商对乘用车铝车轮涂层相关要求，结合我国目前我国乘用车铝车轮的发展情况，编制了该技术条件。本标准的制定充分考虑乘用车铝车轮行业发展，确保标准的科学性、先进性、可操作性，以促进乘用车铝车轮涂层防护技术的发展</w:t>
      </w:r>
    </w:p>
    <w:p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244E2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B2712C" w:rsidRPr="005C3E6D">
        <w:rPr>
          <w:rFonts w:ascii="宋体" w:hAnsi="宋体" w:hint="eastAsia"/>
          <w:kern w:val="0"/>
          <w:sz w:val="24"/>
        </w:rPr>
        <w:t>乘用车铝车轮涂层技术条件</w:t>
      </w:r>
      <w:r w:rsidR="00B2712C" w:rsidRPr="00B2712C">
        <w:rPr>
          <w:rFonts w:ascii="宋体" w:hAnsi="宋体" w:hint="eastAsia"/>
          <w:kern w:val="0"/>
          <w:sz w:val="24"/>
        </w:rPr>
        <w:t>适用于乘用车铝车轮涂层，其他类型汽车铝车轮涂层可参照执行</w:t>
      </w:r>
      <w:r w:rsidR="00B2712C">
        <w:rPr>
          <w:rFonts w:ascii="宋体" w:hAnsi="宋体" w:hint="eastAsia"/>
          <w:kern w:val="0"/>
          <w:sz w:val="24"/>
        </w:rPr>
        <w:t>。</w:t>
      </w:r>
      <w:r w:rsidRPr="00A05307">
        <w:rPr>
          <w:rFonts w:ascii="宋体" w:hAnsi="宋体" w:hint="eastAsia"/>
          <w:kern w:val="0"/>
          <w:sz w:val="24"/>
        </w:rPr>
        <w:t xml:space="preserve"> </w:t>
      </w:r>
    </w:p>
    <w:p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0C428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lastRenderedPageBreak/>
        <w:t>本标准提出的方法能为</w:t>
      </w:r>
      <w:r w:rsidR="00B2712C" w:rsidRPr="005C3E6D">
        <w:rPr>
          <w:rFonts w:ascii="宋体" w:hAnsi="宋体" w:hint="eastAsia"/>
          <w:kern w:val="0"/>
          <w:sz w:val="24"/>
        </w:rPr>
        <w:t>铝车轮涂层</w:t>
      </w:r>
      <w:r w:rsidR="00B2712C">
        <w:rPr>
          <w:rFonts w:ascii="宋体" w:hAnsi="宋体" w:hint="eastAsia"/>
          <w:kern w:val="0"/>
          <w:sz w:val="24"/>
        </w:rPr>
        <w:t>的防腐蚀</w:t>
      </w:r>
      <w:r w:rsidR="00B2712C">
        <w:rPr>
          <w:rFonts w:ascii="宋体" w:hAnsi="宋体"/>
          <w:kern w:val="0"/>
          <w:sz w:val="24"/>
        </w:rPr>
        <w:t>老化要求</w:t>
      </w:r>
      <w:r w:rsidR="00773F7F" w:rsidRPr="00A05307">
        <w:rPr>
          <w:rFonts w:ascii="宋体" w:hAnsi="宋体" w:hint="eastAsia"/>
          <w:kern w:val="0"/>
          <w:sz w:val="24"/>
        </w:rPr>
        <w:t>提供指导作用。</w:t>
      </w:r>
    </w:p>
    <w:p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本标准提出的方法与目前使用的国家标准中的方法协调统一、互不交叉。仅作为一种更便捷、精确度更高、更高效的方法对目前使用的方法进行补充。</w:t>
      </w:r>
    </w:p>
    <w:p w:rsidR="000C428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2.1.4</w:t>
      </w:r>
      <w:r w:rsidR="000C428F" w:rsidRPr="00A05307">
        <w:rPr>
          <w:rFonts w:ascii="宋体" w:hAnsi="宋体" w:hint="eastAsia"/>
          <w:kern w:val="0"/>
          <w:sz w:val="24"/>
        </w:rPr>
        <w:t>兼容性原则</w:t>
      </w:r>
    </w:p>
    <w:p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B2712C" w:rsidRPr="005C3E6D">
        <w:rPr>
          <w:rFonts w:ascii="宋体" w:hAnsi="宋体" w:hint="eastAsia"/>
          <w:kern w:val="0"/>
          <w:sz w:val="24"/>
        </w:rPr>
        <w:t>乘用车铝车轮涂层技术条件</w:t>
      </w:r>
      <w:r w:rsidR="00CC40AA" w:rsidRPr="00A05307">
        <w:rPr>
          <w:rFonts w:ascii="宋体" w:hAnsi="宋体" w:hint="eastAsia"/>
          <w:kern w:val="0"/>
          <w:sz w:val="24"/>
        </w:rPr>
        <w:t>充分考虑了</w:t>
      </w:r>
      <w:r w:rsidR="00B2712C">
        <w:rPr>
          <w:rFonts w:ascii="宋体" w:hAnsi="宋体" w:hint="eastAsia"/>
          <w:kern w:val="0"/>
          <w:sz w:val="24"/>
        </w:rPr>
        <w:t>铝车轮行业</w:t>
      </w:r>
      <w:r w:rsidR="00B2712C">
        <w:rPr>
          <w:rFonts w:ascii="宋体" w:hAnsi="宋体"/>
          <w:kern w:val="0"/>
          <w:sz w:val="24"/>
        </w:rPr>
        <w:t>的涂层防腐蚀老化性能</w:t>
      </w:r>
      <w:r w:rsidR="00CC40AA" w:rsidRPr="00A05307">
        <w:rPr>
          <w:rFonts w:ascii="宋体" w:hAnsi="宋体" w:hint="eastAsia"/>
          <w:kern w:val="0"/>
          <w:sz w:val="24"/>
        </w:rPr>
        <w:t>，具有普遍适用性。</w:t>
      </w:r>
    </w:p>
    <w:p w:rsidR="00E97CF3" w:rsidRPr="007B13C8" w:rsidRDefault="00E97CF3" w:rsidP="00E97CF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A8498E" w:rsidRDefault="00A8498E" w:rsidP="000A443E">
      <w:pPr>
        <w:widowControl/>
        <w:spacing w:line="360" w:lineRule="auto"/>
        <w:ind w:firstLineChars="200" w:firstLine="480"/>
        <w:jc w:val="left"/>
        <w:rPr>
          <w:rFonts w:ascii="宋体" w:hAnsi="宋体"/>
          <w:kern w:val="0"/>
          <w:sz w:val="24"/>
        </w:rPr>
      </w:pPr>
    </w:p>
    <w:p w:rsidR="000A443E" w:rsidRPr="007B13C8" w:rsidRDefault="00E97CF3" w:rsidP="00A8498E">
      <w:pPr>
        <w:widowControl/>
        <w:spacing w:line="360" w:lineRule="auto"/>
        <w:ind w:firstLineChars="200" w:firstLine="480"/>
        <w:jc w:val="left"/>
        <w:rPr>
          <w:rFonts w:ascii="宋体" w:hAnsi="宋体"/>
          <w:kern w:val="0"/>
          <w:sz w:val="24"/>
        </w:rPr>
      </w:pPr>
      <w:r w:rsidRPr="007B13C8">
        <w:rPr>
          <w:rFonts w:ascii="宋体" w:hAnsi="宋体" w:hint="eastAsia"/>
          <w:kern w:val="0"/>
          <w:sz w:val="24"/>
        </w:rPr>
        <w:t>本标准共分为</w:t>
      </w:r>
      <w:r w:rsidR="00B2712C">
        <w:rPr>
          <w:rFonts w:ascii="宋体" w:hAnsi="宋体"/>
          <w:kern w:val="0"/>
          <w:sz w:val="24"/>
        </w:rPr>
        <w:t>7</w:t>
      </w:r>
      <w:r w:rsidRPr="007B13C8">
        <w:rPr>
          <w:rFonts w:ascii="宋体" w:hAnsi="宋体" w:hint="eastAsia"/>
          <w:kern w:val="0"/>
          <w:sz w:val="24"/>
        </w:rPr>
        <w:t>章，规定</w:t>
      </w:r>
      <w:r w:rsidR="00B2712C">
        <w:rPr>
          <w:rFonts w:ascii="宋体" w:hAnsi="宋体" w:hint="eastAsia"/>
          <w:kern w:val="0"/>
          <w:sz w:val="24"/>
        </w:rPr>
        <w:t>乘用车</w:t>
      </w:r>
      <w:r w:rsidR="00B2712C">
        <w:rPr>
          <w:rFonts w:ascii="宋体" w:hAnsi="宋体"/>
          <w:kern w:val="0"/>
          <w:sz w:val="24"/>
        </w:rPr>
        <w:t>铝车轮</w:t>
      </w:r>
      <w:r w:rsidR="00B2712C">
        <w:rPr>
          <w:rFonts w:ascii="宋体" w:hAnsi="宋体" w:hint="eastAsia"/>
          <w:kern w:val="0"/>
          <w:sz w:val="24"/>
        </w:rPr>
        <w:t>的涂层</w:t>
      </w:r>
      <w:r w:rsidR="00B2712C">
        <w:rPr>
          <w:rFonts w:ascii="宋体" w:hAnsi="宋体"/>
          <w:kern w:val="0"/>
          <w:sz w:val="24"/>
        </w:rPr>
        <w:t>分类、</w:t>
      </w:r>
      <w:r w:rsidR="00B2712C">
        <w:rPr>
          <w:rFonts w:ascii="宋体" w:hAnsi="宋体" w:hint="eastAsia"/>
          <w:kern w:val="0"/>
          <w:sz w:val="24"/>
        </w:rPr>
        <w:t>技术</w:t>
      </w:r>
      <w:r w:rsidR="00B2712C">
        <w:rPr>
          <w:rFonts w:ascii="宋体" w:hAnsi="宋体"/>
          <w:kern w:val="0"/>
          <w:sz w:val="24"/>
        </w:rPr>
        <w:t>要求、</w:t>
      </w:r>
      <w:r w:rsidR="00B2712C">
        <w:rPr>
          <w:rFonts w:ascii="宋体" w:hAnsi="宋体" w:hint="eastAsia"/>
          <w:kern w:val="0"/>
          <w:sz w:val="24"/>
        </w:rPr>
        <w:t>试验</w:t>
      </w:r>
      <w:r w:rsidR="00B2712C">
        <w:rPr>
          <w:rFonts w:ascii="宋体" w:hAnsi="宋体"/>
          <w:kern w:val="0"/>
          <w:sz w:val="24"/>
        </w:rPr>
        <w:t>方法</w:t>
      </w:r>
      <w:r w:rsidR="00B2712C">
        <w:rPr>
          <w:rFonts w:ascii="宋体" w:hAnsi="宋体" w:hint="eastAsia"/>
          <w:kern w:val="0"/>
          <w:sz w:val="24"/>
        </w:rPr>
        <w:t>等</w:t>
      </w:r>
      <w:r w:rsidRPr="007B13C8">
        <w:rPr>
          <w:rFonts w:ascii="宋体" w:hAnsi="宋体" w:hint="eastAsia"/>
          <w:kern w:val="0"/>
          <w:sz w:val="24"/>
        </w:rPr>
        <w:t>。</w:t>
      </w:r>
      <w:r w:rsidR="000A443E" w:rsidRPr="007B13C8">
        <w:rPr>
          <w:rFonts w:ascii="宋体" w:hAnsi="宋体" w:hint="eastAsia"/>
          <w:kern w:val="0"/>
          <w:sz w:val="24"/>
        </w:rPr>
        <w:t>内容</w:t>
      </w:r>
      <w:r w:rsidRPr="007B13C8">
        <w:rPr>
          <w:rFonts w:ascii="宋体" w:hAnsi="宋体" w:hint="eastAsia"/>
          <w:kern w:val="0"/>
          <w:sz w:val="24"/>
        </w:rPr>
        <w:t>包括范围、规范性引用文件、</w:t>
      </w:r>
      <w:r w:rsidR="00B2712C">
        <w:rPr>
          <w:rFonts w:ascii="宋体" w:hAnsi="宋体" w:hint="eastAsia"/>
          <w:kern w:val="0"/>
          <w:sz w:val="24"/>
        </w:rPr>
        <w:t>术语和定义</w:t>
      </w:r>
      <w:r w:rsidR="00B2712C">
        <w:rPr>
          <w:rFonts w:ascii="宋体" w:hAnsi="宋体"/>
          <w:kern w:val="0"/>
          <w:sz w:val="24"/>
        </w:rPr>
        <w:t>、涂层分类、</w:t>
      </w:r>
      <w:r w:rsidR="00B2712C">
        <w:rPr>
          <w:rFonts w:ascii="宋体" w:hAnsi="宋体" w:hint="eastAsia"/>
          <w:kern w:val="0"/>
          <w:sz w:val="24"/>
        </w:rPr>
        <w:t>技术</w:t>
      </w:r>
      <w:r w:rsidR="00B2712C">
        <w:rPr>
          <w:rFonts w:ascii="宋体" w:hAnsi="宋体"/>
          <w:kern w:val="0"/>
          <w:sz w:val="24"/>
        </w:rPr>
        <w:t>要求、试验方法</w:t>
      </w:r>
      <w:r w:rsidR="00B2712C">
        <w:rPr>
          <w:rFonts w:ascii="宋体" w:hAnsi="宋体" w:hint="eastAsia"/>
          <w:kern w:val="0"/>
          <w:sz w:val="24"/>
        </w:rPr>
        <w:t>及</w:t>
      </w:r>
      <w:r w:rsidR="00B2712C">
        <w:rPr>
          <w:rFonts w:ascii="宋体" w:hAnsi="宋体"/>
          <w:kern w:val="0"/>
          <w:sz w:val="24"/>
        </w:rPr>
        <w:t>检验规则。</w:t>
      </w:r>
    </w:p>
    <w:p w:rsidR="00820FCE" w:rsidRPr="007B13C8" w:rsidRDefault="000A443E" w:rsidP="000A443E">
      <w:pPr>
        <w:widowControl/>
        <w:spacing w:line="360" w:lineRule="auto"/>
        <w:ind w:firstLineChars="200" w:firstLine="480"/>
        <w:jc w:val="left"/>
        <w:rPr>
          <w:rFonts w:ascii="宋体" w:hAnsi="宋体"/>
          <w:kern w:val="0"/>
          <w:sz w:val="24"/>
        </w:rPr>
      </w:pPr>
      <w:r w:rsidRPr="007B13C8">
        <w:rPr>
          <w:rStyle w:val="aa"/>
          <w:rFonts w:ascii="宋体" w:hAnsi="宋体" w:hint="eastAsia"/>
          <w:sz w:val="24"/>
          <w:szCs w:val="24"/>
        </w:rPr>
        <w:t>2.</w:t>
      </w:r>
      <w:r w:rsidR="00786911">
        <w:rPr>
          <w:rStyle w:val="aa"/>
          <w:rFonts w:ascii="宋体" w:hAnsi="宋体" w:hint="eastAsia"/>
          <w:sz w:val="24"/>
          <w:szCs w:val="24"/>
        </w:rPr>
        <w:t>3</w:t>
      </w:r>
      <w:r w:rsidRPr="007B13C8">
        <w:rPr>
          <w:rFonts w:ascii="宋体" w:hAnsi="宋体" w:hint="eastAsia"/>
          <w:kern w:val="0"/>
          <w:sz w:val="24"/>
        </w:rPr>
        <w:t>关键技术问题说明</w:t>
      </w:r>
    </w:p>
    <w:p w:rsidR="00820FCE" w:rsidRPr="007B13C8" w:rsidRDefault="000A443E" w:rsidP="00525206">
      <w:pPr>
        <w:spacing w:line="360" w:lineRule="auto"/>
        <w:ind w:firstLineChars="200" w:firstLine="480"/>
        <w:rPr>
          <w:rFonts w:ascii="宋体" w:hAnsi="宋体"/>
          <w:kern w:val="0"/>
          <w:sz w:val="24"/>
        </w:rPr>
      </w:pPr>
      <w:r w:rsidRPr="007B13C8">
        <w:rPr>
          <w:rFonts w:ascii="宋体" w:hAnsi="宋体" w:hint="eastAsia"/>
          <w:kern w:val="0"/>
          <w:sz w:val="24"/>
        </w:rPr>
        <w:t>本标准提出的</w:t>
      </w:r>
      <w:r w:rsidR="00525206">
        <w:rPr>
          <w:rFonts w:ascii="宋体" w:hAnsi="宋体" w:hint="eastAsia"/>
          <w:kern w:val="0"/>
          <w:sz w:val="24"/>
        </w:rPr>
        <w:t>乘用车</w:t>
      </w:r>
      <w:r w:rsidR="00525206">
        <w:rPr>
          <w:rFonts w:ascii="宋体" w:hAnsi="宋体"/>
          <w:kern w:val="0"/>
          <w:sz w:val="24"/>
        </w:rPr>
        <w:t>铝车轮涂层技术条件</w:t>
      </w:r>
      <w:r w:rsidR="00525206">
        <w:rPr>
          <w:rFonts w:ascii="宋体" w:hAnsi="宋体" w:hint="eastAsia"/>
          <w:kern w:val="0"/>
          <w:sz w:val="24"/>
        </w:rPr>
        <w:t>主要要求了</w:t>
      </w:r>
      <w:r w:rsidR="00525206">
        <w:rPr>
          <w:rFonts w:ascii="宋体" w:hAnsi="宋体"/>
          <w:kern w:val="0"/>
          <w:sz w:val="24"/>
        </w:rPr>
        <w:t>乘用车铝车轮的涂层</w:t>
      </w:r>
      <w:r w:rsidR="00525206">
        <w:rPr>
          <w:rFonts w:ascii="宋体" w:hAnsi="宋体" w:hint="eastAsia"/>
          <w:kern w:val="0"/>
          <w:sz w:val="24"/>
        </w:rPr>
        <w:t>性能</w:t>
      </w:r>
      <w:r w:rsidR="00525206">
        <w:rPr>
          <w:rFonts w:ascii="宋体" w:hAnsi="宋体"/>
          <w:kern w:val="0"/>
          <w:sz w:val="24"/>
        </w:rPr>
        <w:t>。</w:t>
      </w:r>
      <w:r w:rsidR="00525206">
        <w:rPr>
          <w:rFonts w:ascii="宋体" w:hAnsi="宋体" w:hint="eastAsia"/>
          <w:kern w:val="0"/>
          <w:sz w:val="24"/>
        </w:rPr>
        <w:t>通过</w:t>
      </w:r>
      <w:r w:rsidR="00525206" w:rsidRPr="007B13C8">
        <w:rPr>
          <w:rFonts w:ascii="宋体" w:hAnsi="宋体" w:hint="eastAsia"/>
          <w:kern w:val="0"/>
          <w:sz w:val="24"/>
        </w:rPr>
        <w:t>总结和比较了国内</w:t>
      </w:r>
      <w:r w:rsidR="00525206">
        <w:rPr>
          <w:rFonts w:ascii="宋体" w:hAnsi="宋体" w:hint="eastAsia"/>
          <w:kern w:val="0"/>
          <w:sz w:val="24"/>
        </w:rPr>
        <w:t>乘用车铝车轮</w:t>
      </w:r>
      <w:r w:rsidR="00525206">
        <w:rPr>
          <w:rFonts w:ascii="宋体" w:hAnsi="宋体"/>
          <w:kern w:val="0"/>
          <w:sz w:val="24"/>
        </w:rPr>
        <w:t>防腐蚀老化</w:t>
      </w:r>
      <w:r w:rsidR="00525206" w:rsidRPr="007B13C8">
        <w:rPr>
          <w:rFonts w:ascii="宋体" w:hAnsi="宋体" w:hint="eastAsia"/>
          <w:kern w:val="0"/>
          <w:sz w:val="24"/>
        </w:rPr>
        <w:t>标准</w:t>
      </w:r>
      <w:r w:rsidR="00525206">
        <w:rPr>
          <w:rFonts w:ascii="宋体" w:hAnsi="宋体" w:hint="eastAsia"/>
          <w:kern w:val="0"/>
          <w:sz w:val="24"/>
        </w:rPr>
        <w:t>，</w:t>
      </w:r>
      <w:r w:rsidR="00525206">
        <w:rPr>
          <w:rFonts w:ascii="宋体" w:hAnsi="宋体"/>
          <w:kern w:val="0"/>
          <w:sz w:val="24"/>
        </w:rPr>
        <w:t>本标准提出的</w:t>
      </w:r>
      <w:r w:rsidR="00525206">
        <w:rPr>
          <w:rFonts w:ascii="宋体" w:hAnsi="宋体" w:hint="eastAsia"/>
          <w:kern w:val="0"/>
          <w:sz w:val="24"/>
        </w:rPr>
        <w:t>检测</w:t>
      </w:r>
      <w:r w:rsidR="00525206">
        <w:rPr>
          <w:rFonts w:ascii="宋体" w:hAnsi="宋体"/>
          <w:kern w:val="0"/>
          <w:sz w:val="24"/>
        </w:rPr>
        <w:t>项目合理</w:t>
      </w:r>
      <w:r w:rsidR="00525206">
        <w:rPr>
          <w:rFonts w:ascii="宋体" w:hAnsi="宋体" w:hint="eastAsia"/>
          <w:kern w:val="0"/>
          <w:sz w:val="24"/>
        </w:rPr>
        <w:t>、</w:t>
      </w:r>
      <w:r w:rsidR="00525206">
        <w:rPr>
          <w:rFonts w:ascii="宋体" w:hAnsi="宋体"/>
          <w:kern w:val="0"/>
          <w:sz w:val="24"/>
        </w:rPr>
        <w:t>构建了较为完善的</w:t>
      </w:r>
      <w:r w:rsidR="00525206">
        <w:rPr>
          <w:rFonts w:ascii="宋体" w:hAnsi="宋体" w:hint="eastAsia"/>
          <w:kern w:val="0"/>
          <w:sz w:val="24"/>
        </w:rPr>
        <w:t>乘用车</w:t>
      </w:r>
      <w:r w:rsidR="00525206">
        <w:rPr>
          <w:rFonts w:ascii="宋体" w:hAnsi="宋体"/>
          <w:kern w:val="0"/>
          <w:sz w:val="24"/>
        </w:rPr>
        <w:t>铝车轮涂层</w:t>
      </w:r>
      <w:r w:rsidR="00525206">
        <w:rPr>
          <w:rFonts w:ascii="宋体" w:hAnsi="宋体" w:hint="eastAsia"/>
          <w:kern w:val="0"/>
          <w:sz w:val="24"/>
        </w:rPr>
        <w:t>技术条件</w:t>
      </w:r>
      <w:r w:rsidR="00525206">
        <w:rPr>
          <w:rFonts w:ascii="宋体" w:hAnsi="宋体"/>
          <w:kern w:val="0"/>
          <w:sz w:val="24"/>
        </w:rPr>
        <w:t>体系。根据</w:t>
      </w:r>
      <w:r w:rsidR="00525206">
        <w:rPr>
          <w:rFonts w:ascii="宋体" w:hAnsi="宋体" w:hint="eastAsia"/>
          <w:kern w:val="0"/>
          <w:sz w:val="24"/>
        </w:rPr>
        <w:t>验证</w:t>
      </w:r>
      <w:r w:rsidR="00525206">
        <w:rPr>
          <w:rFonts w:ascii="宋体" w:hAnsi="宋体"/>
          <w:kern w:val="0"/>
          <w:sz w:val="24"/>
        </w:rPr>
        <w:t>结果分析，本标准提出的检测项目</w:t>
      </w:r>
      <w:r w:rsidR="00525206">
        <w:rPr>
          <w:rFonts w:ascii="宋体" w:hAnsi="宋体" w:hint="eastAsia"/>
          <w:kern w:val="0"/>
          <w:sz w:val="24"/>
        </w:rPr>
        <w:t>、</w:t>
      </w:r>
      <w:r w:rsidR="00525206">
        <w:rPr>
          <w:rFonts w:ascii="宋体" w:hAnsi="宋体"/>
          <w:kern w:val="0"/>
          <w:sz w:val="24"/>
        </w:rPr>
        <w:t>性能指标及检测方法</w:t>
      </w:r>
      <w:r w:rsidR="00525206">
        <w:rPr>
          <w:rFonts w:ascii="宋体" w:hAnsi="宋体" w:hint="eastAsia"/>
          <w:kern w:val="0"/>
          <w:sz w:val="24"/>
        </w:rPr>
        <w:t>具有</w:t>
      </w:r>
      <w:r w:rsidR="00525206">
        <w:rPr>
          <w:rFonts w:ascii="宋体" w:hAnsi="宋体"/>
          <w:kern w:val="0"/>
          <w:sz w:val="24"/>
        </w:rPr>
        <w:t>科学性和</w:t>
      </w:r>
      <w:r w:rsidR="00525206">
        <w:rPr>
          <w:rFonts w:ascii="宋体" w:hAnsi="宋体" w:hint="eastAsia"/>
          <w:kern w:val="0"/>
          <w:sz w:val="24"/>
        </w:rPr>
        <w:t>较好</w:t>
      </w:r>
      <w:r w:rsidR="00525206">
        <w:rPr>
          <w:rFonts w:ascii="宋体" w:hAnsi="宋体"/>
          <w:kern w:val="0"/>
          <w:sz w:val="24"/>
        </w:rPr>
        <w:t>的适用性。</w:t>
      </w:r>
    </w:p>
    <w:p w:rsidR="00C62984" w:rsidRPr="007B13C8" w:rsidRDefault="00C62984" w:rsidP="00C62984">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rsidR="00525206" w:rsidRPr="004320F4" w:rsidRDefault="00525206" w:rsidP="00525206">
      <w:pPr>
        <w:autoSpaceDE w:val="0"/>
        <w:autoSpaceDN w:val="0"/>
        <w:adjustRightInd w:val="0"/>
        <w:spacing w:line="360" w:lineRule="auto"/>
        <w:ind w:firstLineChars="200" w:firstLine="480"/>
        <w:jc w:val="left"/>
        <w:rPr>
          <w:kern w:val="0"/>
          <w:lang w:val="ru-RU"/>
        </w:rPr>
      </w:pPr>
      <w:r w:rsidRPr="00525206">
        <w:rPr>
          <w:rFonts w:ascii="宋体" w:hAnsi="宋体" w:hint="eastAsia"/>
          <w:kern w:val="0"/>
          <w:sz w:val="24"/>
        </w:rPr>
        <w:t>在标准的编制过程中，对行业相关的技术信息进行了调研，因</w:t>
      </w:r>
      <w:r w:rsidRPr="00525206">
        <w:rPr>
          <w:rFonts w:ascii="宋体" w:hAnsi="宋体"/>
          <w:kern w:val="0"/>
          <w:sz w:val="24"/>
        </w:rPr>
        <w:t>国内主机厂铝车轮涂层要求不尽完善，</w:t>
      </w:r>
      <w:r w:rsidRPr="00525206">
        <w:rPr>
          <w:rFonts w:ascii="宋体" w:hAnsi="宋体" w:hint="eastAsia"/>
          <w:kern w:val="0"/>
          <w:sz w:val="24"/>
        </w:rPr>
        <w:t>编制组主要</w:t>
      </w:r>
      <w:r w:rsidRPr="00525206">
        <w:rPr>
          <w:rFonts w:ascii="宋体" w:hAnsi="宋体"/>
          <w:kern w:val="0"/>
          <w:sz w:val="24"/>
        </w:rPr>
        <w:t>考察了全球内主要主机厂对乘用车铝车轮</w:t>
      </w:r>
      <w:r w:rsidRPr="00525206">
        <w:rPr>
          <w:rFonts w:ascii="宋体" w:hAnsi="宋体" w:hint="eastAsia"/>
          <w:kern w:val="0"/>
          <w:sz w:val="24"/>
        </w:rPr>
        <w:t>防腐蚀、</w:t>
      </w:r>
      <w:r w:rsidRPr="00525206">
        <w:rPr>
          <w:rFonts w:ascii="宋体" w:hAnsi="宋体"/>
          <w:kern w:val="0"/>
          <w:sz w:val="24"/>
        </w:rPr>
        <w:t>防老化</w:t>
      </w:r>
      <w:r w:rsidRPr="00525206">
        <w:rPr>
          <w:rFonts w:ascii="宋体" w:hAnsi="宋体" w:hint="eastAsia"/>
          <w:kern w:val="0"/>
          <w:sz w:val="24"/>
        </w:rPr>
        <w:t>的检测</w:t>
      </w:r>
      <w:r w:rsidRPr="00525206">
        <w:rPr>
          <w:rFonts w:ascii="宋体" w:hAnsi="宋体"/>
          <w:kern w:val="0"/>
          <w:sz w:val="24"/>
        </w:rPr>
        <w:t>项目要求</w:t>
      </w:r>
      <w:r w:rsidRPr="00525206">
        <w:rPr>
          <w:rFonts w:ascii="宋体" w:hAnsi="宋体" w:hint="eastAsia"/>
          <w:kern w:val="0"/>
          <w:sz w:val="24"/>
        </w:rPr>
        <w:t>，</w:t>
      </w:r>
      <w:r w:rsidRPr="00525206">
        <w:rPr>
          <w:rFonts w:ascii="宋体" w:hAnsi="宋体"/>
          <w:kern w:val="0"/>
          <w:sz w:val="24"/>
        </w:rPr>
        <w:t>包含试验方法和判定标准</w:t>
      </w:r>
      <w:r w:rsidRPr="00525206">
        <w:rPr>
          <w:rFonts w:ascii="宋体" w:hAnsi="宋体" w:hint="eastAsia"/>
          <w:kern w:val="0"/>
          <w:sz w:val="24"/>
        </w:rPr>
        <w:t>。主机厂</w:t>
      </w:r>
      <w:r w:rsidRPr="00525206">
        <w:rPr>
          <w:rFonts w:ascii="宋体" w:hAnsi="宋体"/>
          <w:kern w:val="0"/>
          <w:sz w:val="24"/>
        </w:rPr>
        <w:t>相关</w:t>
      </w:r>
      <w:r w:rsidRPr="00525206">
        <w:rPr>
          <w:rFonts w:ascii="宋体" w:hAnsi="宋体" w:hint="eastAsia"/>
          <w:kern w:val="0"/>
          <w:sz w:val="24"/>
        </w:rPr>
        <w:t>技术</w:t>
      </w:r>
      <w:r w:rsidRPr="00525206">
        <w:rPr>
          <w:rFonts w:ascii="宋体" w:hAnsi="宋体"/>
          <w:kern w:val="0"/>
          <w:sz w:val="24"/>
        </w:rPr>
        <w:t>要求参见表</w:t>
      </w:r>
      <w:r w:rsidRPr="00525206">
        <w:rPr>
          <w:rFonts w:ascii="宋体" w:hAnsi="宋体" w:hint="eastAsia"/>
          <w:kern w:val="0"/>
          <w:sz w:val="24"/>
        </w:rPr>
        <w:t>1</w:t>
      </w:r>
      <w:r w:rsidRPr="004320F4">
        <w:rPr>
          <w:rFonts w:hint="eastAsia"/>
          <w:kern w:val="0"/>
          <w:lang w:val="ru-RU"/>
        </w:rPr>
        <w:t>。</w:t>
      </w:r>
    </w:p>
    <w:p w:rsidR="00525206" w:rsidRDefault="00525206" w:rsidP="00525206">
      <w:pPr>
        <w:autoSpaceDE w:val="0"/>
        <w:autoSpaceDN w:val="0"/>
        <w:adjustRightInd w:val="0"/>
        <w:ind w:leftChars="200" w:left="420" w:firstLine="420"/>
        <w:jc w:val="center"/>
        <w:rPr>
          <w:rFonts w:ascii="宋体"/>
          <w:color w:val="000000"/>
        </w:rPr>
      </w:pPr>
      <w:r>
        <w:rPr>
          <w:rFonts w:ascii="宋体" w:hint="eastAsia"/>
          <w:color w:val="000000"/>
        </w:rPr>
        <w:t>表1</w:t>
      </w:r>
      <w:r>
        <w:rPr>
          <w:rFonts w:ascii="宋体"/>
          <w:color w:val="000000"/>
        </w:rPr>
        <w:t xml:space="preserve"> </w:t>
      </w:r>
      <w:r>
        <w:rPr>
          <w:rFonts w:ascii="宋体" w:hint="eastAsia"/>
          <w:color w:val="000000"/>
        </w:rPr>
        <w:t>主机厂</w:t>
      </w:r>
      <w:r>
        <w:rPr>
          <w:rFonts w:ascii="宋体"/>
          <w:color w:val="000000"/>
        </w:rPr>
        <w:t>对铝车轮防腐蚀防老化检测项目要求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626"/>
        <w:gridCol w:w="626"/>
        <w:gridCol w:w="627"/>
        <w:gridCol w:w="627"/>
        <w:gridCol w:w="627"/>
        <w:gridCol w:w="627"/>
        <w:gridCol w:w="627"/>
        <w:gridCol w:w="627"/>
        <w:gridCol w:w="627"/>
        <w:gridCol w:w="627"/>
        <w:gridCol w:w="627"/>
      </w:tblGrid>
      <w:tr w:rsidR="00525206" w:rsidRPr="0066181D" w:rsidTr="00B51059">
        <w:tc>
          <w:tcPr>
            <w:tcW w:w="1833" w:type="dxa"/>
            <w:gridSpan w:val="2"/>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检测项目</w:t>
            </w:r>
          </w:p>
        </w:tc>
        <w:tc>
          <w:tcPr>
            <w:tcW w:w="6269" w:type="dxa"/>
            <w:gridSpan w:val="10"/>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主机厂</w:t>
            </w:r>
          </w:p>
        </w:tc>
      </w:tr>
      <w:tr w:rsidR="00525206" w:rsidRPr="0066181D" w:rsidTr="00B51059">
        <w:tc>
          <w:tcPr>
            <w:tcW w:w="1833" w:type="dxa"/>
            <w:gridSpan w:val="2"/>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widowControl/>
              <w:jc w:val="center"/>
              <w:rPr>
                <w:color w:val="000000"/>
                <w:sz w:val="20"/>
                <w:szCs w:val="22"/>
              </w:rPr>
            </w:pPr>
            <w:r w:rsidRPr="0066181D">
              <w:rPr>
                <w:rFonts w:hint="eastAsia"/>
                <w:color w:val="000000"/>
                <w:sz w:val="20"/>
                <w:szCs w:val="22"/>
              </w:rPr>
              <w:t>宝马</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奔驰</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本田</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标志</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大众</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丰田</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福特</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克莱斯勒</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日产</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通用</w:t>
            </w: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漆膜厚度</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附着力</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硬度</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模拟碎石冲击试验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铜加速乙酸盐雾（</w:t>
            </w:r>
            <w:r w:rsidRPr="0066181D">
              <w:rPr>
                <w:rFonts w:hint="eastAsia"/>
                <w:color w:val="000000"/>
                <w:sz w:val="20"/>
                <w:szCs w:val="22"/>
              </w:rPr>
              <w:t>CASS</w:t>
            </w:r>
            <w:r w:rsidRPr="0066181D">
              <w:rPr>
                <w:rFonts w:hint="eastAsia"/>
                <w:color w:val="000000"/>
                <w:sz w:val="20"/>
                <w:szCs w:val="22"/>
              </w:rPr>
              <w:t>）试验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中性盐雾试验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丝状腐蚀试验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循环腐蚀试验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冷凝水试验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耐水试验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热冲击试验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耐热性试验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耐化学品试验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耐老化试验</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w:t>
            </w:r>
            <w:r>
              <w:rPr>
                <w:rFonts w:hint="eastAsia"/>
                <w:color w:val="000000"/>
                <w:sz w:val="20"/>
                <w:szCs w:val="22"/>
              </w:rPr>
              <w:lastRenderedPageBreak/>
              <w:t>标准</w:t>
            </w:r>
          </w:p>
        </w:tc>
        <w:tc>
          <w:tcPr>
            <w:tcW w:w="626"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r>
      <w:tr w:rsidR="00525206" w:rsidRPr="0066181D" w:rsidTr="00B51059">
        <w:tc>
          <w:tcPr>
            <w:tcW w:w="1207" w:type="dxa"/>
            <w:vMerge w:val="restart"/>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平衡块附着力</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试验方法</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r w:rsidR="00525206" w:rsidRPr="0066181D" w:rsidTr="00B51059">
        <w:tc>
          <w:tcPr>
            <w:tcW w:w="1207" w:type="dxa"/>
            <w:vMerge/>
            <w:shd w:val="clear" w:color="auto" w:fill="auto"/>
            <w:vAlign w:val="center"/>
          </w:tcPr>
          <w:p w:rsidR="00525206" w:rsidRPr="0066181D" w:rsidRDefault="00525206" w:rsidP="00B51059">
            <w:pPr>
              <w:jc w:val="center"/>
              <w:rPr>
                <w:color w:val="000000"/>
                <w:sz w:val="20"/>
                <w:szCs w:val="22"/>
              </w:rPr>
            </w:pPr>
          </w:p>
        </w:tc>
        <w:tc>
          <w:tcPr>
            <w:tcW w:w="626" w:type="dxa"/>
            <w:shd w:val="clear" w:color="auto" w:fill="auto"/>
            <w:vAlign w:val="center"/>
          </w:tcPr>
          <w:p w:rsidR="00525206" w:rsidRPr="0066181D" w:rsidRDefault="00525206" w:rsidP="00B51059">
            <w:pPr>
              <w:jc w:val="center"/>
              <w:rPr>
                <w:color w:val="000000"/>
                <w:sz w:val="20"/>
                <w:szCs w:val="22"/>
              </w:rPr>
            </w:pPr>
            <w:r>
              <w:rPr>
                <w:rFonts w:hint="eastAsia"/>
                <w:color w:val="000000"/>
                <w:sz w:val="20"/>
                <w:szCs w:val="22"/>
              </w:rPr>
              <w:t>判定标准</w:t>
            </w:r>
          </w:p>
        </w:tc>
        <w:tc>
          <w:tcPr>
            <w:tcW w:w="626"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c>
          <w:tcPr>
            <w:tcW w:w="627" w:type="dxa"/>
            <w:shd w:val="clear" w:color="auto" w:fill="auto"/>
            <w:vAlign w:val="center"/>
          </w:tcPr>
          <w:p w:rsidR="00525206" w:rsidRPr="0066181D" w:rsidRDefault="00525206" w:rsidP="00B51059">
            <w:pPr>
              <w:jc w:val="center"/>
              <w:rPr>
                <w:color w:val="000000"/>
                <w:sz w:val="20"/>
                <w:szCs w:val="22"/>
              </w:rPr>
            </w:pPr>
            <w:r w:rsidRPr="0066181D">
              <w:rPr>
                <w:rFonts w:hint="eastAsia"/>
                <w:color w:val="000000"/>
                <w:sz w:val="20"/>
                <w:szCs w:val="22"/>
              </w:rPr>
              <w:t>☆</w:t>
            </w:r>
          </w:p>
        </w:tc>
      </w:tr>
    </w:tbl>
    <w:p w:rsidR="0050192F" w:rsidRPr="0050192F" w:rsidRDefault="00525206" w:rsidP="0059734C">
      <w:pPr>
        <w:widowControl/>
        <w:spacing w:line="360" w:lineRule="auto"/>
        <w:ind w:firstLineChars="200" w:firstLine="480"/>
        <w:jc w:val="left"/>
        <w:rPr>
          <w:rFonts w:ascii="宋体" w:hAnsi="宋体"/>
          <w:kern w:val="0"/>
          <w:sz w:val="24"/>
        </w:rPr>
      </w:pPr>
      <w:r>
        <w:rPr>
          <w:rFonts w:ascii="宋体" w:hAnsi="宋体" w:hint="eastAsia"/>
          <w:kern w:val="0"/>
          <w:sz w:val="24"/>
        </w:rPr>
        <w:t>根据</w:t>
      </w:r>
      <w:r>
        <w:rPr>
          <w:rFonts w:ascii="宋体" w:hAnsi="宋体"/>
          <w:kern w:val="0"/>
          <w:sz w:val="24"/>
        </w:rPr>
        <w:t>以上</w:t>
      </w:r>
      <w:r>
        <w:rPr>
          <w:rFonts w:ascii="宋体" w:hAnsi="宋体" w:hint="eastAsia"/>
          <w:kern w:val="0"/>
          <w:sz w:val="24"/>
        </w:rPr>
        <w:t>测试项目</w:t>
      </w:r>
      <w:r>
        <w:rPr>
          <w:rFonts w:ascii="宋体" w:hAnsi="宋体"/>
          <w:kern w:val="0"/>
          <w:sz w:val="24"/>
        </w:rPr>
        <w:t>的试验</w:t>
      </w:r>
      <w:r w:rsidR="00706245">
        <w:rPr>
          <w:rFonts w:ascii="宋体" w:hAnsi="宋体" w:hint="eastAsia"/>
          <w:kern w:val="0"/>
          <w:sz w:val="24"/>
        </w:rPr>
        <w:t>方法，</w:t>
      </w:r>
      <w:r w:rsidR="00706245">
        <w:rPr>
          <w:rFonts w:ascii="宋体" w:hAnsi="宋体"/>
          <w:kern w:val="0"/>
          <w:sz w:val="24"/>
        </w:rPr>
        <w:t>标准编写组将</w:t>
      </w:r>
      <w:r w:rsidR="00706245">
        <w:rPr>
          <w:rFonts w:ascii="宋体" w:hAnsi="宋体" w:hint="eastAsia"/>
          <w:kern w:val="0"/>
          <w:sz w:val="24"/>
        </w:rPr>
        <w:t>国际</w:t>
      </w:r>
      <w:r w:rsidR="00706245">
        <w:rPr>
          <w:rFonts w:ascii="宋体" w:hAnsi="宋体"/>
          <w:kern w:val="0"/>
          <w:sz w:val="24"/>
        </w:rPr>
        <w:t>各大汽车厂</w:t>
      </w:r>
      <w:r w:rsidR="00706245">
        <w:rPr>
          <w:rFonts w:ascii="宋体" w:hAnsi="宋体" w:hint="eastAsia"/>
          <w:kern w:val="0"/>
          <w:sz w:val="24"/>
        </w:rPr>
        <w:t>出现</w:t>
      </w:r>
      <w:r w:rsidR="00706245">
        <w:rPr>
          <w:rFonts w:ascii="宋体" w:hAnsi="宋体"/>
          <w:kern w:val="0"/>
          <w:sz w:val="24"/>
        </w:rPr>
        <w:t>频率较高的、可真是反应乘用车铝车轮涂层性能的</w:t>
      </w:r>
      <w:r w:rsidR="00706245">
        <w:rPr>
          <w:rFonts w:ascii="宋体" w:hAnsi="宋体" w:hint="eastAsia"/>
          <w:kern w:val="0"/>
          <w:sz w:val="24"/>
        </w:rPr>
        <w:t>附着力</w:t>
      </w:r>
      <w:r w:rsidR="00706245">
        <w:rPr>
          <w:rFonts w:ascii="宋体" w:hAnsi="宋体"/>
          <w:kern w:val="0"/>
          <w:sz w:val="24"/>
        </w:rPr>
        <w:t>、硬度、模拟</w:t>
      </w:r>
      <w:r w:rsidR="00706245">
        <w:rPr>
          <w:rFonts w:ascii="宋体" w:hAnsi="宋体" w:hint="eastAsia"/>
          <w:kern w:val="0"/>
          <w:sz w:val="24"/>
        </w:rPr>
        <w:t>碎石</w:t>
      </w:r>
      <w:r w:rsidR="00706245">
        <w:rPr>
          <w:rFonts w:ascii="宋体" w:hAnsi="宋体"/>
          <w:kern w:val="0"/>
          <w:sz w:val="24"/>
        </w:rPr>
        <w:t>冲击试验、</w:t>
      </w:r>
      <w:r w:rsidR="00706245" w:rsidRPr="0050192F">
        <w:rPr>
          <w:rFonts w:ascii="宋体" w:hAnsi="宋体"/>
          <w:kern w:val="0"/>
          <w:sz w:val="24"/>
        </w:rPr>
        <w:t>铜加速乙酸盐雾（CASS）试验</w:t>
      </w:r>
      <w:r w:rsidR="00706245" w:rsidRPr="0050192F">
        <w:rPr>
          <w:rFonts w:ascii="宋体" w:hAnsi="宋体" w:hint="eastAsia"/>
          <w:kern w:val="0"/>
          <w:sz w:val="24"/>
        </w:rPr>
        <w:t>、</w:t>
      </w:r>
      <w:r w:rsidR="00706245" w:rsidRPr="0050192F">
        <w:rPr>
          <w:rFonts w:ascii="宋体" w:hAnsi="宋体"/>
          <w:kern w:val="0"/>
          <w:sz w:val="24"/>
        </w:rPr>
        <w:t>中性盐雾试验</w:t>
      </w:r>
      <w:r w:rsidR="00706245" w:rsidRPr="0050192F">
        <w:rPr>
          <w:rFonts w:ascii="宋体" w:hAnsi="宋体" w:hint="eastAsia"/>
          <w:kern w:val="0"/>
          <w:sz w:val="24"/>
        </w:rPr>
        <w:t>、</w:t>
      </w:r>
      <w:r w:rsidR="00706245" w:rsidRPr="0050192F">
        <w:rPr>
          <w:rFonts w:ascii="宋体" w:hAnsi="宋体"/>
          <w:kern w:val="0"/>
          <w:sz w:val="24"/>
        </w:rPr>
        <w:t>丝状腐蚀试验</w:t>
      </w:r>
      <w:r w:rsidR="00706245" w:rsidRPr="0050192F">
        <w:rPr>
          <w:rFonts w:ascii="宋体" w:hAnsi="宋体" w:hint="eastAsia"/>
          <w:kern w:val="0"/>
          <w:sz w:val="24"/>
        </w:rPr>
        <w:t>、</w:t>
      </w:r>
      <w:r w:rsidR="00706245" w:rsidRPr="0050192F">
        <w:rPr>
          <w:rFonts w:ascii="宋体" w:hAnsi="宋体"/>
          <w:kern w:val="0"/>
          <w:sz w:val="24"/>
        </w:rPr>
        <w:t>循环腐蚀试验</w:t>
      </w:r>
      <w:r w:rsidR="00706245" w:rsidRPr="0050192F">
        <w:rPr>
          <w:rFonts w:ascii="宋体" w:hAnsi="宋体" w:hint="eastAsia"/>
          <w:kern w:val="0"/>
          <w:sz w:val="24"/>
        </w:rPr>
        <w:t>、</w:t>
      </w:r>
      <w:r w:rsidR="00706245" w:rsidRPr="0050192F">
        <w:rPr>
          <w:rFonts w:ascii="宋体" w:hAnsi="宋体"/>
          <w:kern w:val="0"/>
          <w:sz w:val="24"/>
        </w:rPr>
        <w:t>冷凝水试验</w:t>
      </w:r>
      <w:r w:rsidR="00706245" w:rsidRPr="0050192F">
        <w:rPr>
          <w:rFonts w:ascii="宋体" w:hAnsi="宋体" w:hint="eastAsia"/>
          <w:kern w:val="0"/>
          <w:sz w:val="24"/>
        </w:rPr>
        <w:t>、</w:t>
      </w:r>
      <w:r w:rsidR="00706245" w:rsidRPr="0050192F">
        <w:rPr>
          <w:rFonts w:ascii="宋体" w:hAnsi="宋体"/>
          <w:kern w:val="0"/>
          <w:sz w:val="24"/>
        </w:rPr>
        <w:t>耐水</w:t>
      </w:r>
      <w:r w:rsidR="00706245" w:rsidRPr="0050192F">
        <w:rPr>
          <w:rFonts w:ascii="宋体" w:hAnsi="宋体" w:hint="eastAsia"/>
          <w:kern w:val="0"/>
          <w:sz w:val="24"/>
        </w:rPr>
        <w:t>试验、</w:t>
      </w:r>
      <w:r w:rsidR="00706245" w:rsidRPr="0050192F">
        <w:rPr>
          <w:rFonts w:ascii="宋体" w:hAnsi="宋体"/>
          <w:kern w:val="0"/>
          <w:sz w:val="24"/>
        </w:rPr>
        <w:t>热冲击试验</w:t>
      </w:r>
      <w:r w:rsidR="00706245" w:rsidRPr="0050192F">
        <w:rPr>
          <w:rFonts w:ascii="宋体" w:hAnsi="宋体" w:hint="eastAsia"/>
          <w:kern w:val="0"/>
          <w:sz w:val="24"/>
        </w:rPr>
        <w:t>、</w:t>
      </w:r>
      <w:r w:rsidR="00706245" w:rsidRPr="0050192F">
        <w:rPr>
          <w:rFonts w:ascii="宋体" w:hAnsi="宋体"/>
          <w:kern w:val="0"/>
          <w:sz w:val="24"/>
        </w:rPr>
        <w:t>耐热性试验</w:t>
      </w:r>
      <w:r w:rsidR="00706245" w:rsidRPr="0050192F">
        <w:rPr>
          <w:rFonts w:ascii="宋体" w:hAnsi="宋体" w:hint="eastAsia"/>
          <w:kern w:val="0"/>
          <w:sz w:val="24"/>
        </w:rPr>
        <w:t>、</w:t>
      </w:r>
      <w:r w:rsidR="00706245" w:rsidRPr="0050192F">
        <w:rPr>
          <w:rFonts w:ascii="宋体" w:hAnsi="宋体"/>
          <w:kern w:val="0"/>
          <w:sz w:val="24"/>
        </w:rPr>
        <w:t>耐溶剂擦拭试验</w:t>
      </w:r>
      <w:r w:rsidR="00706245" w:rsidRPr="0050192F">
        <w:rPr>
          <w:rFonts w:ascii="宋体" w:hAnsi="宋体" w:hint="eastAsia"/>
          <w:kern w:val="0"/>
          <w:sz w:val="24"/>
        </w:rPr>
        <w:t>、</w:t>
      </w:r>
      <w:r w:rsidR="00706245" w:rsidRPr="0050192F">
        <w:rPr>
          <w:rFonts w:ascii="宋体" w:hAnsi="宋体"/>
          <w:kern w:val="0"/>
          <w:sz w:val="24"/>
        </w:rPr>
        <w:t>耐化学品试验</w:t>
      </w:r>
      <w:r w:rsidR="00706245" w:rsidRPr="0050192F">
        <w:rPr>
          <w:rFonts w:ascii="宋体" w:hAnsi="宋体" w:hint="eastAsia"/>
          <w:kern w:val="0"/>
          <w:sz w:val="24"/>
        </w:rPr>
        <w:t>、</w:t>
      </w:r>
      <w:r w:rsidR="00706245" w:rsidRPr="0050192F">
        <w:rPr>
          <w:rFonts w:ascii="宋体" w:hAnsi="宋体"/>
          <w:kern w:val="0"/>
          <w:sz w:val="24"/>
        </w:rPr>
        <w:t>氙灯</w:t>
      </w:r>
      <w:r w:rsidR="00706245" w:rsidRPr="0050192F">
        <w:rPr>
          <w:rFonts w:ascii="宋体" w:hAnsi="宋体" w:hint="eastAsia"/>
          <w:kern w:val="0"/>
          <w:sz w:val="24"/>
        </w:rPr>
        <w:t>加速老化</w:t>
      </w:r>
      <w:r w:rsidR="00706245" w:rsidRPr="0050192F">
        <w:rPr>
          <w:rFonts w:ascii="宋体" w:hAnsi="宋体"/>
          <w:kern w:val="0"/>
          <w:sz w:val="24"/>
        </w:rPr>
        <w:t>试验</w:t>
      </w:r>
      <w:r w:rsidR="00706245" w:rsidRPr="0050192F">
        <w:rPr>
          <w:rFonts w:ascii="宋体" w:hAnsi="宋体" w:hint="eastAsia"/>
          <w:kern w:val="0"/>
          <w:sz w:val="24"/>
        </w:rPr>
        <w:t>、</w:t>
      </w:r>
      <w:r w:rsidR="00706245" w:rsidRPr="0050192F">
        <w:rPr>
          <w:rFonts w:ascii="宋体" w:hAnsi="宋体"/>
          <w:kern w:val="0"/>
          <w:sz w:val="24"/>
        </w:rPr>
        <w:t>耐平衡块拉脱试验</w:t>
      </w:r>
      <w:r w:rsidR="00706245" w:rsidRPr="0050192F">
        <w:rPr>
          <w:rFonts w:ascii="宋体" w:hAnsi="宋体" w:hint="eastAsia"/>
          <w:kern w:val="0"/>
          <w:sz w:val="24"/>
        </w:rPr>
        <w:t>等</w:t>
      </w:r>
      <w:r w:rsidR="00706245" w:rsidRPr="0050192F">
        <w:rPr>
          <w:rFonts w:ascii="宋体" w:hAnsi="宋体"/>
          <w:kern w:val="0"/>
          <w:sz w:val="24"/>
        </w:rPr>
        <w:t>作为本标准的性能测试项目</w:t>
      </w:r>
      <w:r w:rsidR="00706245" w:rsidRPr="0050192F">
        <w:rPr>
          <w:rFonts w:ascii="宋体" w:hAnsi="宋体" w:hint="eastAsia"/>
          <w:kern w:val="0"/>
          <w:sz w:val="24"/>
        </w:rPr>
        <w:t>。</w:t>
      </w:r>
      <w:r w:rsidR="0050192F" w:rsidRPr="0050192F">
        <w:rPr>
          <w:rFonts w:ascii="宋体" w:hAnsi="宋体" w:hint="eastAsia"/>
          <w:kern w:val="0"/>
          <w:sz w:val="24"/>
        </w:rPr>
        <w:t>其中</w:t>
      </w:r>
      <w:r w:rsidR="0050192F" w:rsidRPr="0050192F">
        <w:rPr>
          <w:rFonts w:ascii="宋体" w:hAnsi="宋体"/>
          <w:kern w:val="0"/>
          <w:sz w:val="24"/>
        </w:rPr>
        <w:t>附着力、硬度、耐碎石冲击试验表征了涂层的基础力学性能；铜加速乙酸盐雾（CASS）试验</w:t>
      </w:r>
      <w:r w:rsidR="0050192F" w:rsidRPr="0050192F">
        <w:rPr>
          <w:rFonts w:ascii="宋体" w:hAnsi="宋体" w:hint="eastAsia"/>
          <w:kern w:val="0"/>
          <w:sz w:val="24"/>
        </w:rPr>
        <w:t>、</w:t>
      </w:r>
      <w:r w:rsidR="0050192F" w:rsidRPr="0050192F">
        <w:rPr>
          <w:rFonts w:ascii="宋体" w:hAnsi="宋体"/>
          <w:kern w:val="0"/>
          <w:sz w:val="24"/>
        </w:rPr>
        <w:t>中性盐雾试验</w:t>
      </w:r>
      <w:r w:rsidR="0050192F" w:rsidRPr="0050192F">
        <w:rPr>
          <w:rFonts w:ascii="宋体" w:hAnsi="宋体" w:hint="eastAsia"/>
          <w:kern w:val="0"/>
          <w:sz w:val="24"/>
        </w:rPr>
        <w:t>、</w:t>
      </w:r>
      <w:r w:rsidR="0050192F" w:rsidRPr="0050192F">
        <w:rPr>
          <w:rFonts w:ascii="宋体" w:hAnsi="宋体"/>
          <w:kern w:val="0"/>
          <w:sz w:val="24"/>
        </w:rPr>
        <w:t>丝状腐蚀试验</w:t>
      </w:r>
      <w:r w:rsidR="0050192F" w:rsidRPr="0050192F">
        <w:rPr>
          <w:rFonts w:ascii="宋体" w:hAnsi="宋体" w:hint="eastAsia"/>
          <w:kern w:val="0"/>
          <w:sz w:val="24"/>
        </w:rPr>
        <w:t>、</w:t>
      </w:r>
      <w:r w:rsidR="0050192F" w:rsidRPr="0050192F">
        <w:rPr>
          <w:rFonts w:ascii="宋体" w:hAnsi="宋体"/>
          <w:kern w:val="0"/>
          <w:sz w:val="24"/>
        </w:rPr>
        <w:t>循环腐蚀试验</w:t>
      </w:r>
      <w:r w:rsidR="0050192F" w:rsidRPr="0050192F">
        <w:rPr>
          <w:rFonts w:ascii="宋体" w:hAnsi="宋体" w:hint="eastAsia"/>
          <w:kern w:val="0"/>
          <w:sz w:val="24"/>
        </w:rPr>
        <w:t>表征</w:t>
      </w:r>
      <w:r w:rsidR="0050192F" w:rsidRPr="0050192F">
        <w:rPr>
          <w:rFonts w:ascii="宋体" w:hAnsi="宋体"/>
          <w:kern w:val="0"/>
          <w:sz w:val="24"/>
        </w:rPr>
        <w:t>了涂层的防腐蚀性能；冷凝水试验</w:t>
      </w:r>
      <w:r w:rsidR="0050192F" w:rsidRPr="0050192F">
        <w:rPr>
          <w:rFonts w:ascii="宋体" w:hAnsi="宋体" w:hint="eastAsia"/>
          <w:kern w:val="0"/>
          <w:sz w:val="24"/>
        </w:rPr>
        <w:t>、</w:t>
      </w:r>
      <w:r w:rsidR="0050192F" w:rsidRPr="0050192F">
        <w:rPr>
          <w:rFonts w:ascii="宋体" w:hAnsi="宋体"/>
          <w:kern w:val="0"/>
          <w:sz w:val="24"/>
        </w:rPr>
        <w:t>耐水</w:t>
      </w:r>
      <w:r w:rsidR="0050192F" w:rsidRPr="0050192F">
        <w:rPr>
          <w:rFonts w:ascii="宋体" w:hAnsi="宋体" w:hint="eastAsia"/>
          <w:kern w:val="0"/>
          <w:sz w:val="24"/>
        </w:rPr>
        <w:t>试验、</w:t>
      </w:r>
      <w:r w:rsidR="0050192F" w:rsidRPr="0050192F">
        <w:rPr>
          <w:rFonts w:ascii="宋体" w:hAnsi="宋体"/>
          <w:kern w:val="0"/>
          <w:sz w:val="24"/>
        </w:rPr>
        <w:t>热冲击试验</w:t>
      </w:r>
      <w:r w:rsidR="0050192F" w:rsidRPr="0050192F">
        <w:rPr>
          <w:rFonts w:ascii="宋体" w:hAnsi="宋体" w:hint="eastAsia"/>
          <w:kern w:val="0"/>
          <w:sz w:val="24"/>
        </w:rPr>
        <w:t>、</w:t>
      </w:r>
      <w:r w:rsidR="0050192F" w:rsidRPr="0050192F">
        <w:rPr>
          <w:rFonts w:ascii="宋体" w:hAnsi="宋体"/>
          <w:kern w:val="0"/>
          <w:sz w:val="24"/>
        </w:rPr>
        <w:t>耐热性试验</w:t>
      </w:r>
      <w:r w:rsidR="0050192F" w:rsidRPr="0050192F">
        <w:rPr>
          <w:rFonts w:ascii="宋体" w:hAnsi="宋体" w:hint="eastAsia"/>
          <w:kern w:val="0"/>
          <w:sz w:val="24"/>
        </w:rPr>
        <w:t>、</w:t>
      </w:r>
      <w:r w:rsidR="0050192F" w:rsidRPr="0050192F">
        <w:rPr>
          <w:rFonts w:ascii="宋体" w:hAnsi="宋体"/>
          <w:kern w:val="0"/>
          <w:sz w:val="24"/>
        </w:rPr>
        <w:t>氙灯</w:t>
      </w:r>
      <w:r w:rsidR="0050192F" w:rsidRPr="0050192F">
        <w:rPr>
          <w:rFonts w:ascii="宋体" w:hAnsi="宋体" w:hint="eastAsia"/>
          <w:kern w:val="0"/>
          <w:sz w:val="24"/>
        </w:rPr>
        <w:t>加速老化</w:t>
      </w:r>
      <w:r w:rsidR="0050192F" w:rsidRPr="0050192F">
        <w:rPr>
          <w:rFonts w:ascii="宋体" w:hAnsi="宋体"/>
          <w:kern w:val="0"/>
          <w:sz w:val="24"/>
        </w:rPr>
        <w:t>试验</w:t>
      </w:r>
      <w:r w:rsidR="0050192F" w:rsidRPr="0050192F">
        <w:rPr>
          <w:rFonts w:ascii="宋体" w:hAnsi="宋体" w:hint="eastAsia"/>
          <w:kern w:val="0"/>
          <w:sz w:val="24"/>
        </w:rPr>
        <w:t>表征</w:t>
      </w:r>
      <w:r w:rsidR="0050192F" w:rsidRPr="0050192F">
        <w:rPr>
          <w:rFonts w:ascii="宋体" w:hAnsi="宋体"/>
          <w:kern w:val="0"/>
          <w:sz w:val="24"/>
        </w:rPr>
        <w:t>了涂层的耐老化性能；耐化学品试验</w:t>
      </w:r>
      <w:r w:rsidR="0050192F" w:rsidRPr="0050192F">
        <w:rPr>
          <w:rFonts w:ascii="宋体" w:hAnsi="宋体" w:hint="eastAsia"/>
          <w:kern w:val="0"/>
          <w:sz w:val="24"/>
        </w:rPr>
        <w:t>表征</w:t>
      </w:r>
      <w:r w:rsidR="0050192F" w:rsidRPr="0050192F">
        <w:rPr>
          <w:rFonts w:ascii="宋体" w:hAnsi="宋体"/>
          <w:kern w:val="0"/>
          <w:sz w:val="24"/>
        </w:rPr>
        <w:t>了涂层耐化学品稳定性</w:t>
      </w:r>
      <w:r w:rsidR="0050192F" w:rsidRPr="0050192F">
        <w:rPr>
          <w:rFonts w:ascii="宋体" w:hAnsi="宋体" w:hint="eastAsia"/>
          <w:kern w:val="0"/>
          <w:sz w:val="24"/>
        </w:rPr>
        <w:t>；</w:t>
      </w:r>
      <w:r w:rsidR="0050192F" w:rsidRPr="0050192F">
        <w:rPr>
          <w:rFonts w:ascii="宋体" w:hAnsi="宋体"/>
          <w:kern w:val="0"/>
          <w:sz w:val="24"/>
        </w:rPr>
        <w:t>耐平衡块拉脱试验</w:t>
      </w:r>
      <w:r w:rsidR="0050192F" w:rsidRPr="0050192F">
        <w:rPr>
          <w:rFonts w:ascii="宋体" w:hAnsi="宋体" w:hint="eastAsia"/>
          <w:kern w:val="0"/>
          <w:sz w:val="24"/>
        </w:rPr>
        <w:t>表征</w:t>
      </w:r>
      <w:r w:rsidR="0050192F" w:rsidRPr="0050192F">
        <w:rPr>
          <w:rFonts w:ascii="宋体" w:hAnsi="宋体"/>
          <w:kern w:val="0"/>
          <w:sz w:val="24"/>
        </w:rPr>
        <w:t>了涂层表面粘贴平衡块的能力。</w:t>
      </w:r>
    </w:p>
    <w:p w:rsidR="0050192F" w:rsidRPr="0050192F" w:rsidRDefault="0050192F" w:rsidP="0059734C">
      <w:pPr>
        <w:widowControl/>
        <w:spacing w:line="360" w:lineRule="auto"/>
        <w:ind w:firstLineChars="200" w:firstLine="480"/>
        <w:jc w:val="left"/>
        <w:rPr>
          <w:rFonts w:ascii="宋体" w:hAnsi="宋体"/>
          <w:kern w:val="0"/>
          <w:sz w:val="24"/>
        </w:rPr>
      </w:pPr>
      <w:r w:rsidRPr="0050192F">
        <w:rPr>
          <w:rFonts w:ascii="宋体" w:hAnsi="宋体" w:hint="eastAsia"/>
          <w:kern w:val="0"/>
          <w:sz w:val="24"/>
        </w:rPr>
        <w:t>本标准同时</w:t>
      </w:r>
      <w:r w:rsidRPr="0050192F">
        <w:rPr>
          <w:rFonts w:ascii="宋体" w:hAnsi="宋体"/>
          <w:kern w:val="0"/>
          <w:sz w:val="24"/>
        </w:rPr>
        <w:t>规定了乘用车铝车轮涂层的厚度要求及</w:t>
      </w:r>
      <w:r w:rsidRPr="0050192F">
        <w:rPr>
          <w:rFonts w:ascii="宋体" w:hAnsi="宋体" w:hint="eastAsia"/>
          <w:kern w:val="0"/>
          <w:sz w:val="24"/>
        </w:rPr>
        <w:t>外观</w:t>
      </w:r>
      <w:r w:rsidRPr="0050192F">
        <w:rPr>
          <w:rFonts w:ascii="宋体" w:hAnsi="宋体"/>
          <w:kern w:val="0"/>
          <w:sz w:val="24"/>
        </w:rPr>
        <w:t>要求</w:t>
      </w:r>
      <w:r w:rsidRPr="0050192F">
        <w:rPr>
          <w:rFonts w:ascii="宋体" w:hAnsi="宋体" w:hint="eastAsia"/>
          <w:kern w:val="0"/>
          <w:sz w:val="24"/>
        </w:rPr>
        <w:t>等</w:t>
      </w:r>
      <w:r w:rsidRPr="0050192F">
        <w:rPr>
          <w:rFonts w:ascii="宋体" w:hAnsi="宋体"/>
          <w:kern w:val="0"/>
          <w:sz w:val="24"/>
        </w:rPr>
        <w:t>基础要求</w:t>
      </w:r>
      <w:r w:rsidRPr="0050192F">
        <w:rPr>
          <w:rFonts w:ascii="宋体" w:hAnsi="宋体" w:hint="eastAsia"/>
          <w:kern w:val="0"/>
          <w:sz w:val="24"/>
        </w:rPr>
        <w:t>。</w:t>
      </w:r>
    </w:p>
    <w:p w:rsidR="00525206" w:rsidRPr="00706245" w:rsidRDefault="00706245" w:rsidP="0059734C">
      <w:pPr>
        <w:widowControl/>
        <w:spacing w:line="360" w:lineRule="auto"/>
        <w:ind w:firstLineChars="200" w:firstLine="480"/>
        <w:jc w:val="left"/>
        <w:rPr>
          <w:rFonts w:ascii="宋体" w:hAnsi="宋体"/>
          <w:kern w:val="0"/>
          <w:sz w:val="24"/>
        </w:rPr>
      </w:pPr>
      <w:r w:rsidRPr="0050192F">
        <w:rPr>
          <w:rFonts w:ascii="宋体" w:hAnsi="宋体"/>
          <w:kern w:val="0"/>
          <w:sz w:val="24"/>
        </w:rPr>
        <w:t>结合</w:t>
      </w:r>
      <w:r>
        <w:rPr>
          <w:rFonts w:ascii="宋体" w:hAnsi="宋体" w:hint="eastAsia"/>
          <w:kern w:val="0"/>
          <w:sz w:val="24"/>
        </w:rPr>
        <w:t>国际</w:t>
      </w:r>
      <w:r>
        <w:rPr>
          <w:rFonts w:ascii="宋体" w:hAnsi="宋体"/>
          <w:kern w:val="0"/>
          <w:sz w:val="24"/>
        </w:rPr>
        <w:t>各大汽车厂</w:t>
      </w:r>
      <w:r>
        <w:rPr>
          <w:rFonts w:ascii="宋体" w:hAnsi="宋体" w:hint="eastAsia"/>
          <w:kern w:val="0"/>
          <w:sz w:val="24"/>
        </w:rPr>
        <w:t>对</w:t>
      </w:r>
      <w:r>
        <w:rPr>
          <w:rFonts w:ascii="宋体" w:hAnsi="宋体"/>
          <w:kern w:val="0"/>
          <w:sz w:val="24"/>
        </w:rPr>
        <w:t>相关项目的判定标准和</w:t>
      </w:r>
      <w:r>
        <w:rPr>
          <w:rFonts w:ascii="宋体" w:hAnsi="宋体" w:hint="eastAsia"/>
          <w:kern w:val="0"/>
          <w:sz w:val="24"/>
        </w:rPr>
        <w:t>性能</w:t>
      </w:r>
      <w:r>
        <w:rPr>
          <w:rFonts w:ascii="宋体" w:hAnsi="宋体"/>
          <w:kern w:val="0"/>
          <w:sz w:val="24"/>
        </w:rPr>
        <w:t>要求，结合国内汽车厂</w:t>
      </w:r>
      <w:r>
        <w:rPr>
          <w:rFonts w:ascii="宋体" w:hAnsi="宋体" w:hint="eastAsia"/>
          <w:kern w:val="0"/>
          <w:sz w:val="24"/>
        </w:rPr>
        <w:t>对</w:t>
      </w:r>
      <w:r>
        <w:rPr>
          <w:rFonts w:ascii="宋体" w:hAnsi="宋体"/>
          <w:kern w:val="0"/>
          <w:sz w:val="24"/>
        </w:rPr>
        <w:t>乘用车铝车轮的</w:t>
      </w:r>
      <w:r>
        <w:rPr>
          <w:rFonts w:ascii="宋体" w:hAnsi="宋体" w:hint="eastAsia"/>
          <w:kern w:val="0"/>
          <w:sz w:val="24"/>
        </w:rPr>
        <w:t>涂层</w:t>
      </w:r>
      <w:r>
        <w:rPr>
          <w:rFonts w:ascii="宋体" w:hAnsi="宋体"/>
          <w:kern w:val="0"/>
          <w:sz w:val="24"/>
        </w:rPr>
        <w:t>要求及国内轮毂厂的技术水平，</w:t>
      </w:r>
      <w:r>
        <w:rPr>
          <w:rFonts w:ascii="宋体" w:hAnsi="宋体" w:hint="eastAsia"/>
          <w:kern w:val="0"/>
          <w:sz w:val="24"/>
        </w:rPr>
        <w:t>规定</w:t>
      </w:r>
      <w:r>
        <w:rPr>
          <w:rFonts w:ascii="宋体" w:hAnsi="宋体"/>
          <w:kern w:val="0"/>
          <w:sz w:val="24"/>
        </w:rPr>
        <w:t>了乘用车铝车轮</w:t>
      </w:r>
      <w:r>
        <w:rPr>
          <w:rFonts w:ascii="宋体" w:hAnsi="宋体" w:hint="eastAsia"/>
          <w:kern w:val="0"/>
          <w:sz w:val="24"/>
        </w:rPr>
        <w:t>涂层的</w:t>
      </w:r>
      <w:r>
        <w:rPr>
          <w:rFonts w:ascii="宋体" w:hAnsi="宋体"/>
          <w:kern w:val="0"/>
          <w:sz w:val="24"/>
        </w:rPr>
        <w:t>性能要求。</w:t>
      </w:r>
    </w:p>
    <w:p w:rsidR="00C34257" w:rsidRPr="007B13C8" w:rsidRDefault="00C34257" w:rsidP="0059734C">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5</w:t>
      </w:r>
      <w:r w:rsidR="00E3078F" w:rsidRPr="007B13C8">
        <w:rPr>
          <w:rFonts w:ascii="宋体" w:hAnsi="宋体" w:hint="eastAsia"/>
          <w:kern w:val="0"/>
          <w:sz w:val="24"/>
        </w:rPr>
        <w:t>标准工作基础</w:t>
      </w:r>
    </w:p>
    <w:p w:rsidR="00FA22AC" w:rsidRPr="00FA22AC" w:rsidRDefault="00BE4430" w:rsidP="00FA22AC">
      <w:pPr>
        <w:widowControl/>
        <w:spacing w:line="360" w:lineRule="auto"/>
        <w:ind w:firstLineChars="200" w:firstLine="480"/>
        <w:jc w:val="left"/>
        <w:rPr>
          <w:rFonts w:ascii="宋体" w:hAnsi="宋体"/>
          <w:kern w:val="0"/>
          <w:sz w:val="24"/>
        </w:rPr>
      </w:pPr>
      <w:r w:rsidRPr="007B13C8">
        <w:rPr>
          <w:rFonts w:ascii="宋体" w:hAnsi="宋体" w:hint="eastAsia"/>
          <w:kern w:val="0"/>
          <w:sz w:val="24"/>
        </w:rPr>
        <w:t>编写组主要起草单位国</w:t>
      </w:r>
      <w:r w:rsidR="00FA22AC">
        <w:rPr>
          <w:rFonts w:ascii="宋体" w:hAnsi="宋体" w:hint="eastAsia"/>
          <w:kern w:val="0"/>
          <w:sz w:val="24"/>
        </w:rPr>
        <w:t>中信戴卡股份有限公司</w:t>
      </w:r>
      <w:r w:rsidR="00B0195E" w:rsidRPr="007B13C8">
        <w:rPr>
          <w:rFonts w:ascii="宋体" w:hAnsi="宋体" w:hint="eastAsia"/>
          <w:kern w:val="0"/>
          <w:sz w:val="24"/>
        </w:rPr>
        <w:t>具备完整的</w:t>
      </w:r>
      <w:r w:rsidR="00FA22AC">
        <w:rPr>
          <w:rFonts w:ascii="宋体" w:hAnsi="宋体" w:hint="eastAsia"/>
          <w:kern w:val="0"/>
          <w:sz w:val="24"/>
        </w:rPr>
        <w:t>乘用车铝车轮</w:t>
      </w:r>
      <w:r w:rsidR="00FA22AC">
        <w:rPr>
          <w:rFonts w:ascii="宋体" w:hAnsi="宋体"/>
          <w:kern w:val="0"/>
          <w:sz w:val="24"/>
        </w:rPr>
        <w:t>生产能力与涂层性能</w:t>
      </w:r>
      <w:r w:rsidR="00B0195E" w:rsidRPr="007B13C8">
        <w:rPr>
          <w:rFonts w:ascii="宋体" w:hAnsi="宋体" w:hint="eastAsia"/>
          <w:kern w:val="0"/>
          <w:sz w:val="24"/>
        </w:rPr>
        <w:t>检测能力。</w:t>
      </w:r>
      <w:r w:rsidR="00FA22AC" w:rsidRPr="00FA22AC">
        <w:rPr>
          <w:rFonts w:ascii="宋体" w:hAnsi="宋体" w:hint="eastAsia"/>
          <w:kern w:val="0"/>
          <w:sz w:val="24"/>
        </w:rPr>
        <w:t>在标准的编制过程中，同时参考了以下国际标准：</w:t>
      </w:r>
    </w:p>
    <w:p w:rsidR="00FA22AC" w:rsidRPr="00FA22AC" w:rsidRDefault="00FA22AC" w:rsidP="00FA22AC">
      <w:pPr>
        <w:widowControl/>
        <w:spacing w:line="360" w:lineRule="auto"/>
        <w:ind w:firstLineChars="200" w:firstLine="480"/>
        <w:jc w:val="left"/>
        <w:rPr>
          <w:rFonts w:ascii="宋体" w:hAnsi="宋体"/>
          <w:kern w:val="0"/>
          <w:sz w:val="24"/>
        </w:rPr>
      </w:pPr>
      <w:r w:rsidRPr="00FA22AC">
        <w:rPr>
          <w:rFonts w:ascii="宋体" w:hAnsi="宋体" w:hint="eastAsia"/>
          <w:kern w:val="0"/>
          <w:sz w:val="24"/>
        </w:rPr>
        <w:t xml:space="preserve">IS0 2409-2007 色漆和清漆交叉切割试验、ISO 1463_2003-金属和氧化物涂层漆膜厚度测量显微方法、ISO 2409-2007 色漆和清漆划格试验、ISO 3668-1998 色漆和清漆漆膜颜色视觉比较、ISO 4628-1-2003 色漆和清漆漆膜退化评定缺陷数量和大小的标记及外观均匀变化强度标记、ISO 6270-2-2005 色漆和清漆抗湿性的确定、ISO 9227-2006 人工天气腐蚀试验盐雾试验、ISO 20567-1-2005 色漆和清漆涂层耐碎石性的测定多冲击试验、JIS H 8502-1999镀层耐蚀性试验方法、JIS Z 2371-2000盐水喷雾试验法、QCT 199-1995 汽车车轮平衡块、QCT 484-1999 汽车油漆涂层、SAE J400-2002 表面涂层抗剥落试验、SAE J1960-2004 使用受控辐照水冷氙弧装置加速材料曝光、SAE J2334-2003 汽车表面防护标准、SAE J2527-2004 使用辐照度可控的氙弧灯装置加速老化汽车外饰材料的性能化标准、SAE J2635-2007 </w:t>
      </w:r>
      <w:r w:rsidRPr="00FA22AC">
        <w:rPr>
          <w:rFonts w:ascii="宋体" w:hAnsi="宋体" w:hint="eastAsia"/>
          <w:kern w:val="0"/>
          <w:sz w:val="24"/>
        </w:rPr>
        <w:lastRenderedPageBreak/>
        <w:t>喷漆铝合金车轮和喷漆铝合金车轮装饰的丝状腐蚀试验程序、ASTM B117-2011 盐雾试验设备标准操作规程、ASTM_B487-1985(R2007)涂镀层厚度测试、EN ISO 20566-2006 清漆和色漆―实验室洗车试验涂层系统的耐划痕性、DIN 50 021 盐雾实验、DIN 5017 冷凝水试验、DIN EN ISO 2409-1994  涂料和清漆.划格试、DIN EN ISO 4628-2-起泡等级的评定、DIN EN ISO 4628-3-生锈度的评定、DIN EN ISO 4628-10-丝状腐蚀度的评定、DIN EN ISO 7253-耐中性盐雾性能的测试、DIN_55996-1-涂层乃石块划试验、DIN_EN_590 耐柴油、DIN_EN_ISO_2409  划格划痕实验和判定、DIN_EN_ISO_3668-色漆颜色的目视比色、DIN_EN_ISO_4628-8  附着力划痕腐蚀判定。</w:t>
      </w:r>
    </w:p>
    <w:p w:rsidR="00FA22AC" w:rsidRPr="00FA22AC" w:rsidRDefault="00FA22AC" w:rsidP="00FA22AC">
      <w:pPr>
        <w:widowControl/>
        <w:spacing w:line="360" w:lineRule="auto"/>
        <w:ind w:firstLineChars="200" w:firstLine="480"/>
        <w:jc w:val="left"/>
        <w:rPr>
          <w:rFonts w:ascii="宋体" w:hAnsi="宋体"/>
          <w:kern w:val="0"/>
          <w:sz w:val="24"/>
        </w:rPr>
      </w:pPr>
      <w:r w:rsidRPr="00FA22AC">
        <w:rPr>
          <w:rFonts w:ascii="宋体" w:hAnsi="宋体" w:hint="eastAsia"/>
          <w:kern w:val="0"/>
          <w:sz w:val="24"/>
        </w:rPr>
        <w:t>经调研后，将耐化学品中耐溶剂擦拭单独提炼作为一种试验项目，以表征涂层固化度。试验方法参照GB/T 23989。</w:t>
      </w:r>
    </w:p>
    <w:p w:rsidR="00C53066" w:rsidRDefault="00FA22AC" w:rsidP="00FA22AC">
      <w:pPr>
        <w:widowControl/>
        <w:spacing w:line="360" w:lineRule="auto"/>
        <w:ind w:firstLineChars="200" w:firstLine="480"/>
        <w:jc w:val="left"/>
        <w:rPr>
          <w:rFonts w:ascii="宋体" w:hAnsi="宋体"/>
          <w:kern w:val="0"/>
          <w:sz w:val="24"/>
        </w:rPr>
      </w:pPr>
      <w:r w:rsidRPr="00FA22AC">
        <w:rPr>
          <w:rFonts w:ascii="宋体" w:hAnsi="宋体" w:hint="eastAsia"/>
          <w:kern w:val="0"/>
          <w:sz w:val="24"/>
        </w:rPr>
        <w:t>根据相关检测项目的检测方法及性能要求，规定了检测规则。</w:t>
      </w:r>
    </w:p>
    <w:p w:rsidR="00FA22AC" w:rsidRPr="007B13C8" w:rsidRDefault="00FA22AC" w:rsidP="00FA22AC">
      <w:pPr>
        <w:widowControl/>
        <w:spacing w:line="360" w:lineRule="auto"/>
        <w:ind w:firstLineChars="200" w:firstLine="480"/>
        <w:jc w:val="left"/>
        <w:rPr>
          <w:rFonts w:ascii="宋体" w:hAnsi="宋体"/>
          <w:kern w:val="0"/>
          <w:sz w:val="24"/>
        </w:rPr>
      </w:pPr>
      <w:r w:rsidRPr="007B13C8">
        <w:rPr>
          <w:rFonts w:ascii="宋体" w:hAnsi="宋体" w:hint="eastAsia"/>
          <w:kern w:val="0"/>
          <w:sz w:val="24"/>
        </w:rPr>
        <w:t>过大量的对比试验结果，本标准提出的《</w:t>
      </w:r>
      <w:r w:rsidRPr="005C3E6D">
        <w:rPr>
          <w:rFonts w:ascii="宋体" w:hAnsi="宋体" w:hint="eastAsia"/>
          <w:kern w:val="0"/>
          <w:sz w:val="24"/>
        </w:rPr>
        <w:t>乘用车铝车轮涂层 技术条件</w:t>
      </w:r>
      <w:r w:rsidRPr="007B13C8">
        <w:rPr>
          <w:rFonts w:ascii="宋体" w:hAnsi="宋体" w:hint="eastAsia"/>
          <w:kern w:val="0"/>
          <w:sz w:val="24"/>
        </w:rPr>
        <w:t>》</w:t>
      </w:r>
      <w:r w:rsidRPr="007B13C8">
        <w:rPr>
          <w:rFonts w:ascii="宋体" w:hAnsi="宋体"/>
          <w:kern w:val="0"/>
          <w:sz w:val="24"/>
        </w:rPr>
        <w:t>有一定的先进性、通用性、科学性和可操作性。</w:t>
      </w:r>
    </w:p>
    <w:p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50192F" w:rsidRDefault="00FA22AC" w:rsidP="0050192F">
      <w:pPr>
        <w:widowControl/>
        <w:spacing w:line="360" w:lineRule="auto"/>
        <w:ind w:firstLineChars="200" w:firstLine="480"/>
        <w:jc w:val="left"/>
        <w:rPr>
          <w:rFonts w:ascii="宋体" w:hAnsi="宋体"/>
          <w:kern w:val="0"/>
          <w:sz w:val="24"/>
        </w:rPr>
      </w:pPr>
      <w:r w:rsidRPr="00FA22AC">
        <w:rPr>
          <w:rFonts w:ascii="宋体" w:hAnsi="宋体" w:hint="eastAsia"/>
          <w:kern w:val="0"/>
          <w:sz w:val="24"/>
        </w:rPr>
        <w:t>标准</w:t>
      </w:r>
      <w:r w:rsidRPr="00FA22AC">
        <w:rPr>
          <w:rFonts w:ascii="宋体" w:hAnsi="宋体"/>
          <w:kern w:val="0"/>
          <w:sz w:val="24"/>
        </w:rPr>
        <w:t>工作</w:t>
      </w:r>
      <w:r w:rsidRPr="00FA22AC">
        <w:rPr>
          <w:rFonts w:ascii="宋体" w:hAnsi="宋体" w:hint="eastAsia"/>
          <w:kern w:val="0"/>
          <w:sz w:val="24"/>
        </w:rPr>
        <w:t>组</w:t>
      </w:r>
      <w:r w:rsidR="00B00098">
        <w:rPr>
          <w:rFonts w:ascii="宋体" w:hAnsi="宋体" w:hint="eastAsia"/>
          <w:kern w:val="0"/>
          <w:sz w:val="24"/>
        </w:rPr>
        <w:t>汇总了各参编</w:t>
      </w:r>
      <w:r w:rsidR="00B00098">
        <w:rPr>
          <w:rFonts w:ascii="宋体" w:hAnsi="宋体"/>
          <w:kern w:val="0"/>
          <w:sz w:val="24"/>
        </w:rPr>
        <w:t>单位</w:t>
      </w:r>
      <w:r w:rsidR="00B00098">
        <w:rPr>
          <w:rFonts w:ascii="宋体" w:hAnsi="宋体" w:hint="eastAsia"/>
          <w:kern w:val="0"/>
          <w:sz w:val="24"/>
        </w:rPr>
        <w:t>已</w:t>
      </w:r>
      <w:r w:rsidR="00B00098">
        <w:rPr>
          <w:rFonts w:ascii="宋体" w:hAnsi="宋体"/>
          <w:kern w:val="0"/>
          <w:sz w:val="24"/>
        </w:rPr>
        <w:t>进行的相关</w:t>
      </w:r>
      <w:r w:rsidR="00B00098">
        <w:rPr>
          <w:rFonts w:ascii="宋体" w:hAnsi="宋体" w:hint="eastAsia"/>
          <w:kern w:val="0"/>
          <w:sz w:val="24"/>
        </w:rPr>
        <w:t>试验结果</w:t>
      </w:r>
      <w:r w:rsidR="00B00098">
        <w:rPr>
          <w:rFonts w:ascii="宋体" w:hAnsi="宋体"/>
          <w:kern w:val="0"/>
          <w:sz w:val="24"/>
        </w:rPr>
        <w:t>，</w:t>
      </w:r>
      <w:r w:rsidR="00B00098">
        <w:rPr>
          <w:rFonts w:ascii="宋体" w:hAnsi="宋体" w:hint="eastAsia"/>
          <w:kern w:val="0"/>
          <w:sz w:val="24"/>
        </w:rPr>
        <w:t>又</w:t>
      </w:r>
      <w:r w:rsidRPr="00FA22AC">
        <w:rPr>
          <w:rFonts w:ascii="宋体" w:hAnsi="宋体"/>
          <w:kern w:val="0"/>
          <w:sz w:val="24"/>
        </w:rPr>
        <w:t>结合国内主机厂对铝车轮涂层相关要求，考虑轮毂厂</w:t>
      </w:r>
      <w:r w:rsidRPr="00FA22AC">
        <w:rPr>
          <w:rFonts w:ascii="宋体" w:hAnsi="宋体" w:hint="eastAsia"/>
          <w:kern w:val="0"/>
          <w:sz w:val="24"/>
        </w:rPr>
        <w:t>自身特点</w:t>
      </w:r>
      <w:r w:rsidRPr="00FA22AC">
        <w:rPr>
          <w:rFonts w:ascii="宋体" w:hAnsi="宋体"/>
          <w:kern w:val="0"/>
          <w:sz w:val="24"/>
        </w:rPr>
        <w:t>，对《</w:t>
      </w:r>
      <w:r w:rsidRPr="00FA22AC">
        <w:rPr>
          <w:rFonts w:ascii="宋体" w:hAnsi="宋体" w:hint="eastAsia"/>
          <w:kern w:val="0"/>
          <w:sz w:val="24"/>
        </w:rPr>
        <w:t>乘用车</w:t>
      </w:r>
      <w:r w:rsidRPr="00FA22AC">
        <w:rPr>
          <w:rFonts w:ascii="宋体" w:hAnsi="宋体"/>
          <w:kern w:val="0"/>
          <w:sz w:val="24"/>
        </w:rPr>
        <w:t>铝车轮涂层</w:t>
      </w:r>
      <w:r w:rsidRPr="00FA22AC">
        <w:rPr>
          <w:rFonts w:ascii="宋体" w:hAnsi="宋体" w:hint="eastAsia"/>
          <w:kern w:val="0"/>
          <w:sz w:val="24"/>
        </w:rPr>
        <w:t xml:space="preserve"> 技术</w:t>
      </w:r>
      <w:r w:rsidRPr="00FA22AC">
        <w:rPr>
          <w:rFonts w:ascii="宋体" w:hAnsi="宋体"/>
          <w:kern w:val="0"/>
          <w:sz w:val="24"/>
        </w:rPr>
        <w:t>条件》</w:t>
      </w:r>
      <w:r w:rsidRPr="00FA22AC">
        <w:rPr>
          <w:rFonts w:ascii="宋体" w:hAnsi="宋体" w:hint="eastAsia"/>
          <w:kern w:val="0"/>
          <w:sz w:val="24"/>
        </w:rPr>
        <w:t>中</w:t>
      </w:r>
      <w:r w:rsidRPr="00FA22AC">
        <w:rPr>
          <w:rFonts w:ascii="宋体" w:hAnsi="宋体"/>
          <w:kern w:val="0"/>
          <w:sz w:val="24"/>
        </w:rPr>
        <w:t>要求的检测项目进行了</w:t>
      </w:r>
      <w:r w:rsidRPr="00FA22AC">
        <w:rPr>
          <w:rFonts w:ascii="宋体" w:hAnsi="宋体" w:hint="eastAsia"/>
          <w:kern w:val="0"/>
          <w:sz w:val="24"/>
        </w:rPr>
        <w:t>不同</w:t>
      </w:r>
      <w:r w:rsidRPr="00FA22AC">
        <w:rPr>
          <w:rFonts w:ascii="宋体" w:hAnsi="宋体"/>
          <w:kern w:val="0"/>
          <w:sz w:val="24"/>
        </w:rPr>
        <w:t>检测单位</w:t>
      </w:r>
      <w:r w:rsidR="00B00098">
        <w:rPr>
          <w:rFonts w:ascii="宋体" w:hAnsi="宋体" w:hint="eastAsia"/>
          <w:kern w:val="0"/>
          <w:sz w:val="24"/>
        </w:rPr>
        <w:t>（轮毂厂</w:t>
      </w:r>
      <w:r w:rsidR="00B00098">
        <w:rPr>
          <w:rFonts w:ascii="宋体" w:hAnsi="宋体"/>
          <w:kern w:val="0"/>
          <w:sz w:val="24"/>
        </w:rPr>
        <w:t>、检测机构、材料厂商</w:t>
      </w:r>
      <w:r w:rsidR="00B00098">
        <w:rPr>
          <w:rFonts w:ascii="宋体" w:hAnsi="宋体" w:hint="eastAsia"/>
          <w:kern w:val="0"/>
          <w:sz w:val="24"/>
        </w:rPr>
        <w:t>）</w:t>
      </w:r>
      <w:r w:rsidRPr="00FA22AC">
        <w:rPr>
          <w:rFonts w:ascii="宋体" w:hAnsi="宋体"/>
          <w:kern w:val="0"/>
          <w:sz w:val="24"/>
        </w:rPr>
        <w:t>的大量测试，保证该技术条件可满足绝大多数轮毂厂</w:t>
      </w:r>
      <w:r w:rsidRPr="00FA22AC">
        <w:rPr>
          <w:rFonts w:ascii="宋体" w:hAnsi="宋体" w:hint="eastAsia"/>
          <w:kern w:val="0"/>
          <w:sz w:val="24"/>
        </w:rPr>
        <w:t>生产</w:t>
      </w:r>
      <w:r w:rsidRPr="00FA22AC">
        <w:rPr>
          <w:rFonts w:ascii="宋体" w:hAnsi="宋体"/>
          <w:kern w:val="0"/>
          <w:sz w:val="24"/>
        </w:rPr>
        <w:t>的产品要求</w:t>
      </w:r>
      <w:r w:rsidR="0050192F">
        <w:rPr>
          <w:rFonts w:ascii="宋体" w:hAnsi="宋体" w:hint="eastAsia"/>
          <w:kern w:val="0"/>
          <w:sz w:val="24"/>
        </w:rPr>
        <w:t>。测试</w:t>
      </w:r>
      <w:r w:rsidR="0050192F">
        <w:rPr>
          <w:rFonts w:ascii="宋体" w:hAnsi="宋体"/>
          <w:kern w:val="0"/>
          <w:sz w:val="24"/>
        </w:rPr>
        <w:t>结果</w:t>
      </w:r>
      <w:r w:rsidR="00B00098">
        <w:rPr>
          <w:rFonts w:ascii="宋体" w:hAnsi="宋体" w:hint="eastAsia"/>
          <w:kern w:val="0"/>
          <w:sz w:val="24"/>
        </w:rPr>
        <w:t>汇总</w:t>
      </w:r>
      <w:r w:rsidR="0050192F">
        <w:rPr>
          <w:rFonts w:ascii="宋体" w:hAnsi="宋体"/>
          <w:kern w:val="0"/>
          <w:sz w:val="24"/>
        </w:rPr>
        <w:t>如下：</w:t>
      </w:r>
    </w:p>
    <w:p w:rsidR="0050192F" w:rsidRPr="00B00098" w:rsidRDefault="0050192F"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涂层</w:t>
      </w:r>
      <w:r w:rsidRPr="00B00098">
        <w:rPr>
          <w:rFonts w:ascii="宋体" w:hAnsi="宋体"/>
          <w:kern w:val="0"/>
          <w:sz w:val="24"/>
        </w:rPr>
        <w:t>厚度</w:t>
      </w:r>
      <w:r w:rsidRPr="00B00098">
        <w:rPr>
          <w:rFonts w:ascii="宋体" w:hAnsi="宋体" w:hint="eastAsia"/>
          <w:kern w:val="0"/>
          <w:sz w:val="24"/>
        </w:rPr>
        <w:t>、附着力</w:t>
      </w:r>
      <w:r w:rsidRPr="00B00098">
        <w:rPr>
          <w:rFonts w:ascii="宋体" w:hAnsi="宋体"/>
          <w:kern w:val="0"/>
          <w:sz w:val="24"/>
        </w:rPr>
        <w:t>、硬度</w:t>
      </w:r>
      <w:r w:rsidRPr="00B00098">
        <w:rPr>
          <w:rFonts w:ascii="宋体" w:hAnsi="宋体" w:hint="eastAsia"/>
          <w:kern w:val="0"/>
          <w:sz w:val="24"/>
        </w:rPr>
        <w:t>总计</w:t>
      </w:r>
      <w:r w:rsidRPr="00B00098">
        <w:rPr>
          <w:rFonts w:ascii="宋体" w:hAnsi="宋体"/>
          <w:kern w:val="0"/>
          <w:sz w:val="24"/>
        </w:rPr>
        <w:t>测试</w:t>
      </w:r>
      <w:r w:rsidR="00B00098" w:rsidRPr="00B00098">
        <w:rPr>
          <w:rFonts w:ascii="宋体" w:hAnsi="宋体" w:hint="eastAsia"/>
          <w:kern w:val="0"/>
          <w:sz w:val="24"/>
        </w:rPr>
        <w:t>500次</w:t>
      </w:r>
      <w:r w:rsidR="00B00098" w:rsidRPr="00B00098">
        <w:rPr>
          <w:rFonts w:ascii="宋体" w:hAnsi="宋体"/>
          <w:kern w:val="0"/>
          <w:sz w:val="24"/>
        </w:rPr>
        <w:t>，合格率</w:t>
      </w:r>
      <w:r w:rsidR="00B00098" w:rsidRPr="00B00098">
        <w:rPr>
          <w:rFonts w:ascii="宋体" w:hAnsi="宋体" w:hint="eastAsia"/>
          <w:kern w:val="0"/>
          <w:sz w:val="24"/>
        </w:rPr>
        <w:t>100</w:t>
      </w:r>
      <w:r w:rsidR="00B00098" w:rsidRPr="00B00098">
        <w:rPr>
          <w:rFonts w:ascii="宋体" w:hAnsi="宋体"/>
          <w:kern w:val="0"/>
          <w:sz w:val="24"/>
        </w:rPr>
        <w:t>%</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铜加速乙酸盐雾（</w:t>
      </w:r>
      <w:r w:rsidRPr="00B00098">
        <w:rPr>
          <w:rFonts w:ascii="宋体" w:hAnsi="宋体"/>
          <w:kern w:val="0"/>
          <w:sz w:val="24"/>
        </w:rPr>
        <w:t>CASS</w:t>
      </w:r>
      <w:r w:rsidRPr="00B00098">
        <w:rPr>
          <w:rFonts w:ascii="宋体" w:hAnsi="宋体" w:hint="eastAsia"/>
          <w:kern w:val="0"/>
          <w:sz w:val="24"/>
        </w:rPr>
        <w:t>）试验总计</w:t>
      </w:r>
      <w:r w:rsidRPr="00B00098">
        <w:rPr>
          <w:rFonts w:ascii="宋体" w:hAnsi="宋体"/>
          <w:kern w:val="0"/>
          <w:sz w:val="24"/>
        </w:rPr>
        <w:t>测试</w:t>
      </w:r>
      <w:r>
        <w:rPr>
          <w:rFonts w:ascii="宋体" w:hAnsi="宋体"/>
          <w:kern w:val="0"/>
          <w:sz w:val="24"/>
        </w:rPr>
        <w:t>3</w:t>
      </w:r>
      <w:r w:rsidRPr="00B00098">
        <w:rPr>
          <w:rFonts w:ascii="宋体" w:hAnsi="宋体" w:hint="eastAsia"/>
          <w:kern w:val="0"/>
          <w:sz w:val="24"/>
        </w:rPr>
        <w:t>00次</w:t>
      </w:r>
      <w:r>
        <w:rPr>
          <w:rFonts w:ascii="宋体" w:hAnsi="宋体" w:hint="eastAsia"/>
          <w:kern w:val="0"/>
          <w:sz w:val="24"/>
        </w:rPr>
        <w:t>，</w:t>
      </w:r>
      <w:r>
        <w:rPr>
          <w:rFonts w:ascii="宋体" w:hAnsi="宋体"/>
          <w:kern w:val="0"/>
          <w:sz w:val="24"/>
        </w:rPr>
        <w:t>合格率</w:t>
      </w:r>
      <w:r>
        <w:rPr>
          <w:rFonts w:ascii="宋体" w:hAnsi="宋体" w:hint="eastAsia"/>
          <w:kern w:val="0"/>
          <w:sz w:val="24"/>
        </w:rPr>
        <w:t>97.3</w:t>
      </w:r>
      <w:r>
        <w:rPr>
          <w:rFonts w:ascii="宋体" w:hAnsi="宋体"/>
          <w:kern w:val="0"/>
          <w:sz w:val="24"/>
        </w:rPr>
        <w:t>%</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中性盐雾试验总计</w:t>
      </w:r>
      <w:r w:rsidRPr="00B00098">
        <w:rPr>
          <w:rFonts w:ascii="宋体" w:hAnsi="宋体"/>
          <w:kern w:val="0"/>
          <w:sz w:val="24"/>
        </w:rPr>
        <w:t>测试</w:t>
      </w:r>
      <w:r>
        <w:rPr>
          <w:rFonts w:ascii="宋体" w:hAnsi="宋体"/>
          <w:kern w:val="0"/>
          <w:sz w:val="24"/>
        </w:rPr>
        <w:t>3</w:t>
      </w:r>
      <w:r w:rsidRPr="00B00098">
        <w:rPr>
          <w:rFonts w:ascii="宋体" w:hAnsi="宋体" w:hint="eastAsia"/>
          <w:kern w:val="0"/>
          <w:sz w:val="24"/>
        </w:rPr>
        <w:t>00次</w:t>
      </w:r>
      <w:r>
        <w:rPr>
          <w:rFonts w:ascii="宋体" w:hAnsi="宋体" w:hint="eastAsia"/>
          <w:kern w:val="0"/>
          <w:sz w:val="24"/>
        </w:rPr>
        <w:t>，</w:t>
      </w:r>
      <w:r>
        <w:rPr>
          <w:rFonts w:ascii="宋体" w:hAnsi="宋体"/>
          <w:kern w:val="0"/>
          <w:sz w:val="24"/>
        </w:rPr>
        <w:t>合格率</w:t>
      </w:r>
      <w:r>
        <w:rPr>
          <w:rFonts w:ascii="宋体" w:hAnsi="宋体" w:hint="eastAsia"/>
          <w:kern w:val="0"/>
          <w:sz w:val="24"/>
        </w:rPr>
        <w:t>97.</w:t>
      </w:r>
      <w:r>
        <w:rPr>
          <w:rFonts w:ascii="宋体" w:hAnsi="宋体"/>
          <w:kern w:val="0"/>
          <w:sz w:val="24"/>
        </w:rPr>
        <w:t>8%</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丝状腐蚀试验总计</w:t>
      </w:r>
      <w:r w:rsidRPr="00B00098">
        <w:rPr>
          <w:rFonts w:ascii="宋体" w:hAnsi="宋体"/>
          <w:kern w:val="0"/>
          <w:sz w:val="24"/>
        </w:rPr>
        <w:t>测试</w:t>
      </w:r>
      <w:r>
        <w:rPr>
          <w:rFonts w:ascii="宋体" w:hAnsi="宋体"/>
          <w:kern w:val="0"/>
          <w:sz w:val="24"/>
        </w:rPr>
        <w:t>3</w:t>
      </w:r>
      <w:r w:rsidRPr="00B00098">
        <w:rPr>
          <w:rFonts w:ascii="宋体" w:hAnsi="宋体" w:hint="eastAsia"/>
          <w:kern w:val="0"/>
          <w:sz w:val="24"/>
        </w:rPr>
        <w:t>00次</w:t>
      </w:r>
      <w:r>
        <w:rPr>
          <w:rFonts w:ascii="宋体" w:hAnsi="宋体" w:hint="eastAsia"/>
          <w:kern w:val="0"/>
          <w:sz w:val="24"/>
        </w:rPr>
        <w:t>，</w:t>
      </w:r>
      <w:r>
        <w:rPr>
          <w:rFonts w:ascii="宋体" w:hAnsi="宋体"/>
          <w:kern w:val="0"/>
          <w:sz w:val="24"/>
        </w:rPr>
        <w:t>合格率</w:t>
      </w:r>
      <w:r>
        <w:rPr>
          <w:rFonts w:ascii="宋体" w:hAnsi="宋体" w:hint="eastAsia"/>
          <w:kern w:val="0"/>
          <w:sz w:val="24"/>
        </w:rPr>
        <w:t>9</w:t>
      </w:r>
      <w:r>
        <w:rPr>
          <w:rFonts w:ascii="宋体" w:hAnsi="宋体"/>
          <w:kern w:val="0"/>
          <w:sz w:val="24"/>
        </w:rPr>
        <w:t>6</w:t>
      </w:r>
      <w:r>
        <w:rPr>
          <w:rFonts w:ascii="宋体" w:hAnsi="宋体" w:hint="eastAsia"/>
          <w:kern w:val="0"/>
          <w:sz w:val="24"/>
        </w:rPr>
        <w:t>.</w:t>
      </w:r>
      <w:r>
        <w:rPr>
          <w:rFonts w:ascii="宋体" w:hAnsi="宋体"/>
          <w:kern w:val="0"/>
          <w:sz w:val="24"/>
        </w:rPr>
        <w:t>6%</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循环腐蚀试验总计</w:t>
      </w:r>
      <w:r w:rsidRPr="00B00098">
        <w:rPr>
          <w:rFonts w:ascii="宋体" w:hAnsi="宋体"/>
          <w:kern w:val="0"/>
          <w:sz w:val="24"/>
        </w:rPr>
        <w:t>测试</w:t>
      </w:r>
      <w:r w:rsidR="006031DD">
        <w:rPr>
          <w:rFonts w:ascii="宋体" w:hAnsi="宋体"/>
          <w:kern w:val="0"/>
          <w:sz w:val="24"/>
        </w:rPr>
        <w:t>15</w:t>
      </w:r>
      <w:r w:rsidRPr="00B00098">
        <w:rPr>
          <w:rFonts w:ascii="宋体" w:hAnsi="宋体" w:hint="eastAsia"/>
          <w:kern w:val="0"/>
          <w:sz w:val="24"/>
        </w:rPr>
        <w:t>0次</w:t>
      </w:r>
      <w:r>
        <w:rPr>
          <w:rFonts w:ascii="宋体" w:hAnsi="宋体" w:hint="eastAsia"/>
          <w:kern w:val="0"/>
          <w:sz w:val="24"/>
        </w:rPr>
        <w:t>，</w:t>
      </w:r>
      <w:r>
        <w:rPr>
          <w:rFonts w:ascii="宋体" w:hAnsi="宋体"/>
          <w:kern w:val="0"/>
          <w:sz w:val="24"/>
        </w:rPr>
        <w:t>合格率</w:t>
      </w:r>
      <w:r>
        <w:rPr>
          <w:rFonts w:ascii="宋体" w:hAnsi="宋体" w:hint="eastAsia"/>
          <w:kern w:val="0"/>
          <w:sz w:val="24"/>
        </w:rPr>
        <w:t>9</w:t>
      </w:r>
      <w:r w:rsidR="006031DD">
        <w:rPr>
          <w:rFonts w:ascii="宋体" w:hAnsi="宋体"/>
          <w:kern w:val="0"/>
          <w:sz w:val="24"/>
        </w:rPr>
        <w:t>6</w:t>
      </w:r>
      <w:r>
        <w:rPr>
          <w:rFonts w:ascii="宋体" w:hAnsi="宋体"/>
          <w:kern w:val="0"/>
          <w:sz w:val="24"/>
        </w:rPr>
        <w:t>%</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冷凝水试验总计</w:t>
      </w:r>
      <w:r w:rsidRPr="00B00098">
        <w:rPr>
          <w:rFonts w:ascii="宋体" w:hAnsi="宋体"/>
          <w:kern w:val="0"/>
          <w:sz w:val="24"/>
        </w:rPr>
        <w:t>测试</w:t>
      </w:r>
      <w:r>
        <w:rPr>
          <w:rFonts w:ascii="宋体" w:hAnsi="宋体"/>
          <w:kern w:val="0"/>
          <w:sz w:val="24"/>
        </w:rPr>
        <w:t>3</w:t>
      </w:r>
      <w:r w:rsidRPr="00B00098">
        <w:rPr>
          <w:rFonts w:ascii="宋体" w:hAnsi="宋体" w:hint="eastAsia"/>
          <w:kern w:val="0"/>
          <w:sz w:val="24"/>
        </w:rPr>
        <w:t>00次</w:t>
      </w:r>
      <w:r>
        <w:rPr>
          <w:rFonts w:ascii="宋体" w:hAnsi="宋体" w:hint="eastAsia"/>
          <w:kern w:val="0"/>
          <w:sz w:val="24"/>
        </w:rPr>
        <w:t>，</w:t>
      </w:r>
      <w:r>
        <w:rPr>
          <w:rFonts w:ascii="宋体" w:hAnsi="宋体"/>
          <w:kern w:val="0"/>
          <w:sz w:val="24"/>
        </w:rPr>
        <w:t>合格率</w:t>
      </w:r>
      <w:r>
        <w:rPr>
          <w:rFonts w:ascii="宋体" w:hAnsi="宋体" w:hint="eastAsia"/>
          <w:kern w:val="0"/>
          <w:sz w:val="24"/>
        </w:rPr>
        <w:t>9</w:t>
      </w:r>
      <w:r w:rsidR="006031DD">
        <w:rPr>
          <w:rFonts w:ascii="宋体" w:hAnsi="宋体"/>
          <w:kern w:val="0"/>
          <w:sz w:val="24"/>
        </w:rPr>
        <w:t>5</w:t>
      </w:r>
      <w:r>
        <w:rPr>
          <w:rFonts w:ascii="宋体" w:hAnsi="宋体" w:hint="eastAsia"/>
          <w:kern w:val="0"/>
          <w:sz w:val="24"/>
        </w:rPr>
        <w:t>.</w:t>
      </w:r>
      <w:r w:rsidR="006031DD">
        <w:rPr>
          <w:rFonts w:ascii="宋体" w:hAnsi="宋体"/>
          <w:kern w:val="0"/>
          <w:sz w:val="24"/>
        </w:rPr>
        <w:t>6</w:t>
      </w:r>
      <w:r>
        <w:rPr>
          <w:rFonts w:ascii="宋体" w:hAnsi="宋体"/>
          <w:kern w:val="0"/>
          <w:sz w:val="24"/>
        </w:rPr>
        <w:t>%</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耐水测试总计</w:t>
      </w:r>
      <w:r w:rsidRPr="00B00098">
        <w:rPr>
          <w:rFonts w:ascii="宋体" w:hAnsi="宋体"/>
          <w:kern w:val="0"/>
          <w:sz w:val="24"/>
        </w:rPr>
        <w:t>测试</w:t>
      </w:r>
      <w:r w:rsidR="006031DD">
        <w:rPr>
          <w:rFonts w:ascii="宋体" w:hAnsi="宋体"/>
          <w:kern w:val="0"/>
          <w:sz w:val="24"/>
        </w:rPr>
        <w:t>4</w:t>
      </w:r>
      <w:r w:rsidRPr="00B00098">
        <w:rPr>
          <w:rFonts w:ascii="宋体" w:hAnsi="宋体" w:hint="eastAsia"/>
          <w:kern w:val="0"/>
          <w:sz w:val="24"/>
        </w:rPr>
        <w:t>00次</w:t>
      </w:r>
      <w:r>
        <w:rPr>
          <w:rFonts w:ascii="宋体" w:hAnsi="宋体" w:hint="eastAsia"/>
          <w:kern w:val="0"/>
          <w:sz w:val="24"/>
        </w:rPr>
        <w:t>，</w:t>
      </w:r>
      <w:r>
        <w:rPr>
          <w:rFonts w:ascii="宋体" w:hAnsi="宋体"/>
          <w:kern w:val="0"/>
          <w:sz w:val="24"/>
        </w:rPr>
        <w:t>合格率</w:t>
      </w:r>
      <w:r w:rsidR="006031DD">
        <w:rPr>
          <w:rFonts w:ascii="宋体" w:hAnsi="宋体" w:hint="eastAsia"/>
          <w:kern w:val="0"/>
          <w:sz w:val="24"/>
        </w:rPr>
        <w:t>97.</w:t>
      </w:r>
      <w:r w:rsidR="006031DD">
        <w:rPr>
          <w:rFonts w:ascii="宋体" w:hAnsi="宋体"/>
          <w:kern w:val="0"/>
          <w:sz w:val="24"/>
        </w:rPr>
        <w:t>5</w:t>
      </w:r>
      <w:r>
        <w:rPr>
          <w:rFonts w:ascii="宋体" w:hAnsi="宋体"/>
          <w:kern w:val="0"/>
          <w:sz w:val="24"/>
        </w:rPr>
        <w:t>%</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热冲击试验总计</w:t>
      </w:r>
      <w:r w:rsidRPr="00B00098">
        <w:rPr>
          <w:rFonts w:ascii="宋体" w:hAnsi="宋体"/>
          <w:kern w:val="0"/>
          <w:sz w:val="24"/>
        </w:rPr>
        <w:t>测试</w:t>
      </w:r>
      <w:r w:rsidR="006031DD">
        <w:rPr>
          <w:rFonts w:ascii="宋体" w:hAnsi="宋体"/>
          <w:kern w:val="0"/>
          <w:sz w:val="24"/>
        </w:rPr>
        <w:t>15</w:t>
      </w:r>
      <w:r w:rsidRPr="00B00098">
        <w:rPr>
          <w:rFonts w:ascii="宋体" w:hAnsi="宋体" w:hint="eastAsia"/>
          <w:kern w:val="0"/>
          <w:sz w:val="24"/>
        </w:rPr>
        <w:t>0次</w:t>
      </w:r>
      <w:r>
        <w:rPr>
          <w:rFonts w:ascii="宋体" w:hAnsi="宋体" w:hint="eastAsia"/>
          <w:kern w:val="0"/>
          <w:sz w:val="24"/>
        </w:rPr>
        <w:t>，</w:t>
      </w:r>
      <w:r>
        <w:rPr>
          <w:rFonts w:ascii="宋体" w:hAnsi="宋体"/>
          <w:kern w:val="0"/>
          <w:sz w:val="24"/>
        </w:rPr>
        <w:t>合格率</w:t>
      </w:r>
      <w:r>
        <w:rPr>
          <w:rFonts w:ascii="宋体" w:hAnsi="宋体" w:hint="eastAsia"/>
          <w:kern w:val="0"/>
          <w:sz w:val="24"/>
        </w:rPr>
        <w:t>9</w:t>
      </w:r>
      <w:r w:rsidR="006031DD">
        <w:rPr>
          <w:rFonts w:ascii="宋体" w:hAnsi="宋体"/>
          <w:kern w:val="0"/>
          <w:sz w:val="24"/>
        </w:rPr>
        <w:t>4.7</w:t>
      </w:r>
      <w:r>
        <w:rPr>
          <w:rFonts w:ascii="宋体" w:hAnsi="宋体"/>
          <w:kern w:val="0"/>
          <w:sz w:val="24"/>
        </w:rPr>
        <w:t>%</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耐热性试验总计</w:t>
      </w:r>
      <w:r w:rsidRPr="00B00098">
        <w:rPr>
          <w:rFonts w:ascii="宋体" w:hAnsi="宋体"/>
          <w:kern w:val="0"/>
          <w:sz w:val="24"/>
        </w:rPr>
        <w:t>测试</w:t>
      </w:r>
      <w:r w:rsidR="006031DD">
        <w:rPr>
          <w:rFonts w:ascii="宋体" w:hAnsi="宋体"/>
          <w:kern w:val="0"/>
          <w:sz w:val="24"/>
        </w:rPr>
        <w:t>2</w:t>
      </w:r>
      <w:r w:rsidRPr="00B00098">
        <w:rPr>
          <w:rFonts w:ascii="宋体" w:hAnsi="宋体" w:hint="eastAsia"/>
          <w:kern w:val="0"/>
          <w:sz w:val="24"/>
        </w:rPr>
        <w:t>00次</w:t>
      </w:r>
      <w:r>
        <w:rPr>
          <w:rFonts w:ascii="宋体" w:hAnsi="宋体" w:hint="eastAsia"/>
          <w:kern w:val="0"/>
          <w:sz w:val="24"/>
        </w:rPr>
        <w:t>，</w:t>
      </w:r>
      <w:r>
        <w:rPr>
          <w:rFonts w:ascii="宋体" w:hAnsi="宋体"/>
          <w:kern w:val="0"/>
          <w:sz w:val="24"/>
        </w:rPr>
        <w:t>合格率</w:t>
      </w:r>
      <w:r>
        <w:rPr>
          <w:rFonts w:ascii="宋体" w:hAnsi="宋体" w:hint="eastAsia"/>
          <w:kern w:val="0"/>
          <w:sz w:val="24"/>
        </w:rPr>
        <w:t>9</w:t>
      </w:r>
      <w:r w:rsidR="006031DD">
        <w:rPr>
          <w:rFonts w:ascii="宋体" w:hAnsi="宋体" w:hint="eastAsia"/>
          <w:kern w:val="0"/>
          <w:sz w:val="24"/>
        </w:rPr>
        <w:t>8</w:t>
      </w:r>
      <w:r>
        <w:rPr>
          <w:rFonts w:ascii="宋体" w:hAnsi="宋体"/>
          <w:kern w:val="0"/>
          <w:sz w:val="24"/>
        </w:rPr>
        <w:t>%</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耐溶剂擦拭试验总计</w:t>
      </w:r>
      <w:r w:rsidRPr="00B00098">
        <w:rPr>
          <w:rFonts w:ascii="宋体" w:hAnsi="宋体"/>
          <w:kern w:val="0"/>
          <w:sz w:val="24"/>
        </w:rPr>
        <w:t>测试</w:t>
      </w:r>
      <w:r>
        <w:rPr>
          <w:rFonts w:ascii="宋体" w:hAnsi="宋体"/>
          <w:kern w:val="0"/>
          <w:sz w:val="24"/>
        </w:rPr>
        <w:t>3</w:t>
      </w:r>
      <w:r w:rsidRPr="00B00098">
        <w:rPr>
          <w:rFonts w:ascii="宋体" w:hAnsi="宋体" w:hint="eastAsia"/>
          <w:kern w:val="0"/>
          <w:sz w:val="24"/>
        </w:rPr>
        <w:t>00次</w:t>
      </w:r>
      <w:r>
        <w:rPr>
          <w:rFonts w:ascii="宋体" w:hAnsi="宋体" w:hint="eastAsia"/>
          <w:kern w:val="0"/>
          <w:sz w:val="24"/>
        </w:rPr>
        <w:t>，</w:t>
      </w:r>
      <w:r>
        <w:rPr>
          <w:rFonts w:ascii="宋体" w:hAnsi="宋体"/>
          <w:kern w:val="0"/>
          <w:sz w:val="24"/>
        </w:rPr>
        <w:t>合格率</w:t>
      </w:r>
      <w:r w:rsidR="006031DD">
        <w:rPr>
          <w:rFonts w:ascii="宋体" w:hAnsi="宋体"/>
          <w:kern w:val="0"/>
          <w:sz w:val="24"/>
        </w:rPr>
        <w:t>100</w:t>
      </w:r>
      <w:r>
        <w:rPr>
          <w:rFonts w:ascii="宋体" w:hAnsi="宋体"/>
          <w:kern w:val="0"/>
          <w:sz w:val="24"/>
        </w:rPr>
        <w:t>%</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耐化学品试验总计</w:t>
      </w:r>
      <w:r w:rsidRPr="00B00098">
        <w:rPr>
          <w:rFonts w:ascii="宋体" w:hAnsi="宋体"/>
          <w:kern w:val="0"/>
          <w:sz w:val="24"/>
        </w:rPr>
        <w:t>测试</w:t>
      </w:r>
      <w:r>
        <w:rPr>
          <w:rFonts w:ascii="宋体" w:hAnsi="宋体"/>
          <w:kern w:val="0"/>
          <w:sz w:val="24"/>
        </w:rPr>
        <w:t>3</w:t>
      </w:r>
      <w:r w:rsidRPr="00B00098">
        <w:rPr>
          <w:rFonts w:ascii="宋体" w:hAnsi="宋体" w:hint="eastAsia"/>
          <w:kern w:val="0"/>
          <w:sz w:val="24"/>
        </w:rPr>
        <w:t>00次</w:t>
      </w:r>
      <w:r>
        <w:rPr>
          <w:rFonts w:ascii="宋体" w:hAnsi="宋体" w:hint="eastAsia"/>
          <w:kern w:val="0"/>
          <w:sz w:val="24"/>
        </w:rPr>
        <w:t>，</w:t>
      </w:r>
      <w:r>
        <w:rPr>
          <w:rFonts w:ascii="宋体" w:hAnsi="宋体"/>
          <w:kern w:val="0"/>
          <w:sz w:val="24"/>
        </w:rPr>
        <w:t>合格率</w:t>
      </w:r>
      <w:r>
        <w:rPr>
          <w:rFonts w:ascii="宋体" w:hAnsi="宋体" w:hint="eastAsia"/>
          <w:kern w:val="0"/>
          <w:sz w:val="24"/>
        </w:rPr>
        <w:t>9</w:t>
      </w:r>
      <w:r w:rsidR="006031DD">
        <w:rPr>
          <w:rFonts w:ascii="宋体" w:hAnsi="宋体"/>
          <w:kern w:val="0"/>
          <w:sz w:val="24"/>
        </w:rPr>
        <w:t>5.6</w:t>
      </w:r>
      <w:r>
        <w:rPr>
          <w:rFonts w:ascii="宋体" w:hAnsi="宋体"/>
          <w:kern w:val="0"/>
          <w:sz w:val="24"/>
        </w:rPr>
        <w:t>%</w:t>
      </w:r>
    </w:p>
    <w:p w:rsidR="00B00098" w:rsidRDefault="00B00098" w:rsidP="00B00098">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lastRenderedPageBreak/>
        <w:t>氙灯加速老化试验总计</w:t>
      </w:r>
      <w:r w:rsidRPr="00B00098">
        <w:rPr>
          <w:rFonts w:ascii="宋体" w:hAnsi="宋体"/>
          <w:kern w:val="0"/>
          <w:sz w:val="24"/>
        </w:rPr>
        <w:t>测试</w:t>
      </w:r>
      <w:r w:rsidR="006031DD">
        <w:rPr>
          <w:rFonts w:ascii="宋体" w:hAnsi="宋体"/>
          <w:kern w:val="0"/>
          <w:sz w:val="24"/>
        </w:rPr>
        <w:t>15</w:t>
      </w:r>
      <w:r w:rsidRPr="00B00098">
        <w:rPr>
          <w:rFonts w:ascii="宋体" w:hAnsi="宋体" w:hint="eastAsia"/>
          <w:kern w:val="0"/>
          <w:sz w:val="24"/>
        </w:rPr>
        <w:t>0次</w:t>
      </w:r>
      <w:r>
        <w:rPr>
          <w:rFonts w:ascii="宋体" w:hAnsi="宋体" w:hint="eastAsia"/>
          <w:kern w:val="0"/>
          <w:sz w:val="24"/>
        </w:rPr>
        <w:t>，</w:t>
      </w:r>
      <w:r>
        <w:rPr>
          <w:rFonts w:ascii="宋体" w:hAnsi="宋体"/>
          <w:kern w:val="0"/>
          <w:sz w:val="24"/>
        </w:rPr>
        <w:t>合格率</w:t>
      </w:r>
      <w:r>
        <w:rPr>
          <w:rFonts w:ascii="宋体" w:hAnsi="宋体" w:hint="eastAsia"/>
          <w:kern w:val="0"/>
          <w:sz w:val="24"/>
        </w:rPr>
        <w:t>9</w:t>
      </w:r>
      <w:r w:rsidR="006031DD">
        <w:rPr>
          <w:rFonts w:ascii="宋体" w:hAnsi="宋体"/>
          <w:kern w:val="0"/>
          <w:sz w:val="24"/>
        </w:rPr>
        <w:t>5</w:t>
      </w:r>
      <w:r>
        <w:rPr>
          <w:rFonts w:ascii="宋体" w:hAnsi="宋体" w:hint="eastAsia"/>
          <w:kern w:val="0"/>
          <w:sz w:val="24"/>
        </w:rPr>
        <w:t>.3</w:t>
      </w:r>
      <w:r>
        <w:rPr>
          <w:rFonts w:ascii="宋体" w:hAnsi="宋体"/>
          <w:kern w:val="0"/>
          <w:sz w:val="24"/>
        </w:rPr>
        <w:t>%</w:t>
      </w:r>
    </w:p>
    <w:p w:rsidR="00B00098" w:rsidRPr="006031DD" w:rsidRDefault="00B00098" w:rsidP="006031DD">
      <w:pPr>
        <w:pStyle w:val="af0"/>
        <w:widowControl/>
        <w:numPr>
          <w:ilvl w:val="0"/>
          <w:numId w:val="16"/>
        </w:numPr>
        <w:spacing w:line="360" w:lineRule="auto"/>
        <w:ind w:firstLineChars="0"/>
        <w:jc w:val="left"/>
        <w:rPr>
          <w:rFonts w:ascii="宋体" w:hAnsi="宋体"/>
          <w:kern w:val="0"/>
          <w:sz w:val="24"/>
        </w:rPr>
      </w:pPr>
      <w:r w:rsidRPr="00B00098">
        <w:rPr>
          <w:rFonts w:ascii="宋体" w:hAnsi="宋体" w:hint="eastAsia"/>
          <w:kern w:val="0"/>
          <w:sz w:val="24"/>
        </w:rPr>
        <w:t>耐平衡块拉脱试验总计</w:t>
      </w:r>
      <w:r w:rsidRPr="00B00098">
        <w:rPr>
          <w:rFonts w:ascii="宋体" w:hAnsi="宋体"/>
          <w:kern w:val="0"/>
          <w:sz w:val="24"/>
        </w:rPr>
        <w:t>测试</w:t>
      </w:r>
      <w:r w:rsidR="006031DD">
        <w:rPr>
          <w:rFonts w:ascii="宋体" w:hAnsi="宋体"/>
          <w:kern w:val="0"/>
          <w:sz w:val="24"/>
        </w:rPr>
        <w:t>2</w:t>
      </w:r>
      <w:r w:rsidRPr="00B00098">
        <w:rPr>
          <w:rFonts w:ascii="宋体" w:hAnsi="宋体" w:hint="eastAsia"/>
          <w:kern w:val="0"/>
          <w:sz w:val="24"/>
        </w:rPr>
        <w:t>00次</w:t>
      </w:r>
      <w:r>
        <w:rPr>
          <w:rFonts w:ascii="宋体" w:hAnsi="宋体" w:hint="eastAsia"/>
          <w:kern w:val="0"/>
          <w:sz w:val="24"/>
        </w:rPr>
        <w:t>，</w:t>
      </w:r>
      <w:r>
        <w:rPr>
          <w:rFonts w:ascii="宋体" w:hAnsi="宋体"/>
          <w:kern w:val="0"/>
          <w:sz w:val="24"/>
        </w:rPr>
        <w:t>合格率</w:t>
      </w:r>
      <w:r>
        <w:rPr>
          <w:rFonts w:ascii="宋体" w:hAnsi="宋体" w:hint="eastAsia"/>
          <w:kern w:val="0"/>
          <w:sz w:val="24"/>
        </w:rPr>
        <w:t>97.</w:t>
      </w:r>
      <w:r w:rsidR="006031DD">
        <w:rPr>
          <w:rFonts w:ascii="宋体" w:hAnsi="宋体"/>
          <w:kern w:val="0"/>
          <w:sz w:val="24"/>
        </w:rPr>
        <w:t>0</w:t>
      </w:r>
      <w:r>
        <w:rPr>
          <w:rFonts w:ascii="宋体" w:hAnsi="宋体"/>
          <w:kern w:val="0"/>
          <w:sz w:val="24"/>
        </w:rPr>
        <w:t>%</w:t>
      </w:r>
    </w:p>
    <w:p w:rsidR="00FA22AC" w:rsidRDefault="00FA22AC" w:rsidP="00A05307">
      <w:pPr>
        <w:widowControl/>
        <w:spacing w:line="360" w:lineRule="auto"/>
        <w:ind w:firstLineChars="200" w:firstLine="480"/>
        <w:jc w:val="left"/>
        <w:rPr>
          <w:rFonts w:ascii="宋体" w:hAnsi="宋体"/>
          <w:kern w:val="0"/>
          <w:sz w:val="24"/>
        </w:rPr>
      </w:pPr>
      <w:r w:rsidRPr="00FA22AC">
        <w:rPr>
          <w:rFonts w:ascii="宋体" w:hAnsi="宋体" w:hint="eastAsia"/>
          <w:kern w:val="0"/>
          <w:sz w:val="24"/>
        </w:rPr>
        <w:t>工作组确定的这些技术条件内容适用于大多数汽车制造企业的需求，并具备指导轮毂厂相关设计生产工作的可行性。</w:t>
      </w:r>
    </w:p>
    <w:p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C652B5" w:rsidRPr="00FC2CD1" w:rsidRDefault="00525206" w:rsidP="00A05307">
      <w:pPr>
        <w:widowControl/>
        <w:spacing w:line="360" w:lineRule="auto"/>
        <w:ind w:firstLineChars="200" w:firstLine="480"/>
        <w:jc w:val="left"/>
        <w:rPr>
          <w:rFonts w:ascii="宋体" w:hAnsi="宋体"/>
          <w:kern w:val="0"/>
          <w:sz w:val="24"/>
        </w:rPr>
      </w:pPr>
      <w:r w:rsidRPr="00525206">
        <w:rPr>
          <w:rFonts w:ascii="宋体" w:hAnsi="宋体" w:hint="eastAsia"/>
          <w:kern w:val="0"/>
          <w:sz w:val="24"/>
        </w:rPr>
        <w:t>本标准未涉及专利。</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525206" w:rsidRPr="00525206" w:rsidRDefault="00525206" w:rsidP="00525206">
      <w:pPr>
        <w:widowControl/>
        <w:spacing w:line="360" w:lineRule="auto"/>
        <w:ind w:firstLineChars="200" w:firstLine="480"/>
        <w:jc w:val="left"/>
        <w:rPr>
          <w:rFonts w:ascii="宋体" w:hAnsi="宋体"/>
          <w:kern w:val="0"/>
          <w:sz w:val="24"/>
        </w:rPr>
      </w:pPr>
      <w:r w:rsidRPr="00525206">
        <w:rPr>
          <w:rFonts w:ascii="宋体" w:hAnsi="宋体" w:hint="eastAsia"/>
          <w:kern w:val="0"/>
          <w:sz w:val="24"/>
        </w:rPr>
        <w:t>乘用车铝合金车轮及其所使用的防护材料在长期服役过程中，受到服役环境的温度、湿度、光照、盐分、油类、沙石、融雪剂等综合作用，会逐渐出现锈蚀、鼓泡、开裂等腐蚀现象和涂层脱落、褪色、粉化等老化现象。伴随其产生，车轮美观度下降，引起车轮性能发生衰减，从而最终影响车轮乃至车辆的使用寿命。</w:t>
      </w:r>
    </w:p>
    <w:p w:rsidR="004F6B5D" w:rsidRPr="0088462F" w:rsidRDefault="00525206" w:rsidP="00525206">
      <w:pPr>
        <w:widowControl/>
        <w:spacing w:line="360" w:lineRule="auto"/>
        <w:ind w:firstLineChars="200" w:firstLine="480"/>
        <w:jc w:val="left"/>
        <w:rPr>
          <w:rFonts w:ascii="宋体" w:hAnsi="宋体"/>
          <w:color w:val="FF0000"/>
          <w:kern w:val="0"/>
          <w:sz w:val="24"/>
        </w:rPr>
      </w:pPr>
      <w:r w:rsidRPr="00525206">
        <w:rPr>
          <w:rFonts w:ascii="宋体" w:hAnsi="宋体" w:hint="eastAsia"/>
          <w:kern w:val="0"/>
          <w:sz w:val="24"/>
        </w:rPr>
        <w:t>为了更好地保护乘用车铝合金车轮，延长车轮的生命周期，开发最优性价比的表面处理材料及工艺，设计出最优性价比的产品，有必要制定行业统一的“乘用车铝车轮涂层技术条件”。这样不仅有利于国内铝合金车轮企业的竞争与合作，对标与提升，更有利于促进自主品牌汽车的发展和技术进步。同时，我国铝合金车轮的整体寿命提升后势必加强国际合作，推动产品走向世界，更符合我国一带一路政策。通过建立统一的、我国乘用车铝合金车轮试验方法类的基础标准和规范，将促进铝合金车轮涂镀层等制品标准、涂料等车轮用材料标准的进一步完善，同时，为汽车防腐蚀与老化工作输入平台性技术成果。</w:t>
      </w: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Pr="00525206" w:rsidRDefault="00C31ECD" w:rsidP="00525206">
      <w:pPr>
        <w:widowControl/>
        <w:spacing w:line="360" w:lineRule="auto"/>
        <w:ind w:firstLineChars="200" w:firstLine="480"/>
        <w:jc w:val="left"/>
        <w:rPr>
          <w:rFonts w:ascii="宋体" w:hAnsi="宋体"/>
          <w:kern w:val="0"/>
          <w:sz w:val="24"/>
        </w:rPr>
      </w:pPr>
      <w:r w:rsidRPr="00525206">
        <w:rPr>
          <w:rFonts w:ascii="宋体" w:hAnsi="宋体" w:hint="eastAsia"/>
          <w:kern w:val="0"/>
          <w:sz w:val="24"/>
        </w:rPr>
        <w:t>尚无</w:t>
      </w:r>
      <w:r w:rsidR="00C652B5" w:rsidRPr="00525206">
        <w:rPr>
          <w:rFonts w:ascii="宋体" w:hAnsi="宋体" w:hint="eastAsia"/>
          <w:kern w:val="0"/>
          <w:sz w:val="24"/>
        </w:rPr>
        <w:t>。</w:t>
      </w:r>
      <w:r w:rsidR="00525206" w:rsidRPr="00525206">
        <w:rPr>
          <w:rFonts w:ascii="宋体" w:hAnsi="宋体" w:hint="eastAsia"/>
          <w:kern w:val="0"/>
          <w:sz w:val="24"/>
        </w:rPr>
        <w:t>参考了GB/T 2933  充气轮胎用车轮和轮辋的术语、规格代号和标志、GB/T 30512  汽车禁用物质要求、GB/T 9761  色漆和清漆色漆的目视比色、GB/T 13452.2  色漆和清漆漆膜厚度的测定、GB/T 9286  色漆和清漆漆膜的划格试验、GB/T 6739  色漆和清漆铅笔法测定漆膜硬度、GB/T 10125  人造气氛腐蚀试验盐雾试验、GB/T 13893  色漆和清漆耐湿性的测定连续冷凝法、GB/T 1735  色漆和清漆 耐热性的测定、GB/T 23989  涂料耐溶剂擦拭性测定法、GB/T 30648.2  色漆和清漆耐液体性的测定、SAE J400  表面涂层抗剥落试验、SAE J2635  喷漆铝车轮和喷漆铝车轮装饰的丝状腐蚀试验程序、SAE J2527  用受辐射氙弧装置加速照射汽车外部材料的性能标准等技术文件，结合国内各主要轮毂厂的乘用车铝车轮涂层的技术</w:t>
      </w:r>
      <w:r w:rsidR="00525206" w:rsidRPr="00525206">
        <w:rPr>
          <w:rFonts w:ascii="宋体" w:hAnsi="宋体" w:hint="eastAsia"/>
          <w:kern w:val="0"/>
          <w:sz w:val="24"/>
        </w:rPr>
        <w:lastRenderedPageBreak/>
        <w:t>要求，结合各主机厂的评估经验和实际需求，本标准是国内第一个乘用车铝车轮涂层防腐蚀、防老化类指导性技术文件。</w:t>
      </w:r>
    </w:p>
    <w:p w:rsidR="00A8498E" w:rsidRPr="00525206" w:rsidRDefault="00C506E7" w:rsidP="00525206">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Pr="00521699" w:rsidRDefault="00993E33" w:rsidP="00A8498E">
      <w:pPr>
        <w:widowControl/>
        <w:spacing w:line="360" w:lineRule="auto"/>
        <w:ind w:firstLineChars="200" w:firstLine="420"/>
        <w:jc w:val="left"/>
        <w:rPr>
          <w:rFonts w:ascii="宋体" w:hAnsi="宋体"/>
          <w:szCs w:val="21"/>
        </w:rPr>
      </w:pPr>
      <w:r w:rsidRPr="00521699">
        <w:rPr>
          <w:rFonts w:ascii="宋体" w:hAnsi="宋体" w:hint="eastAsia"/>
          <w:szCs w:val="21"/>
        </w:rPr>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t>本标准为</w:t>
      </w:r>
      <w:r w:rsidR="00AE6155">
        <w:rPr>
          <w:rFonts w:ascii="宋体" w:hAnsi="宋体" w:hint="eastAsia"/>
          <w:szCs w:val="21"/>
        </w:rPr>
        <w:t>中国汽车工程学会</w:t>
      </w:r>
      <w:r w:rsidRPr="00EB420E">
        <w:rPr>
          <w:rFonts w:ascii="宋体" w:hAnsi="宋体" w:hint="eastAsia"/>
          <w:szCs w:val="21"/>
        </w:rPr>
        <w:t>标准，属于团体标准,供协会会员和社会自愿使用。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993E33" w:rsidRDefault="00D645C6" w:rsidP="00993E33">
      <w:pPr>
        <w:widowControl/>
        <w:spacing w:line="360" w:lineRule="auto"/>
        <w:ind w:firstLineChars="200" w:firstLine="420"/>
        <w:jc w:val="left"/>
        <w:rPr>
          <w:rFonts w:ascii="宋体" w:hAnsi="宋体"/>
          <w:szCs w:val="21"/>
        </w:rPr>
      </w:pPr>
      <w:r w:rsidRPr="00993E33">
        <w:rPr>
          <w:rFonts w:ascii="宋体" w:hAnsi="宋体" w:hint="eastAsia"/>
          <w:szCs w:val="21"/>
        </w:rPr>
        <w:t>严格</w:t>
      </w:r>
      <w:r w:rsidR="00400CF0" w:rsidRPr="00993E33">
        <w:rPr>
          <w:rFonts w:ascii="宋体" w:hAnsi="宋体" w:hint="eastAsia"/>
          <w:szCs w:val="21"/>
        </w:rPr>
        <w:t>按照本标准提出的</w:t>
      </w:r>
      <w:r w:rsidR="00591B08" w:rsidRPr="00993E33">
        <w:rPr>
          <w:rFonts w:ascii="宋体" w:hAnsi="宋体" w:hint="eastAsia"/>
          <w:szCs w:val="21"/>
        </w:rPr>
        <w:t>试验方法对材料的卤素含量进行检测，对试验人员进行理论学习和操作培训，保证检测方法操作的准确性。</w:t>
      </w:r>
    </w:p>
    <w:p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201</w:t>
      </w:r>
      <w:r w:rsidR="00011E10" w:rsidRPr="007B13C8">
        <w:rPr>
          <w:rFonts w:ascii="宋体" w:hAnsi="宋体" w:hint="eastAsia"/>
          <w:sz w:val="24"/>
        </w:rPr>
        <w:t>8</w:t>
      </w:r>
      <w:r w:rsidRPr="007B13C8">
        <w:rPr>
          <w:rFonts w:ascii="宋体" w:hAnsi="宋体" w:hint="eastAsia"/>
          <w:sz w:val="24"/>
        </w:rPr>
        <w:t>年</w:t>
      </w:r>
      <w:r w:rsidR="00525206">
        <w:rPr>
          <w:rFonts w:ascii="宋体" w:hAnsi="宋体"/>
          <w:sz w:val="24"/>
        </w:rPr>
        <w:t>10</w:t>
      </w:r>
      <w:r w:rsidRPr="007B13C8">
        <w:rPr>
          <w:rFonts w:ascii="宋体" w:hAnsi="宋体" w:hint="eastAsia"/>
          <w:sz w:val="24"/>
        </w:rPr>
        <w:t>月</w:t>
      </w:r>
      <w:r w:rsidR="005D1DE7">
        <w:rPr>
          <w:rFonts w:ascii="宋体" w:hAnsi="宋体" w:hint="eastAsia"/>
          <w:sz w:val="24"/>
        </w:rPr>
        <w:t>2</w:t>
      </w:r>
      <w:r w:rsidR="00525206">
        <w:rPr>
          <w:rFonts w:ascii="宋体" w:hAnsi="宋体"/>
          <w:sz w:val="24"/>
        </w:rPr>
        <w:t>0</w:t>
      </w:r>
      <w:r w:rsidRPr="007B13C8">
        <w:rPr>
          <w:rFonts w:ascii="宋体" w:hAnsi="宋体" w:hint="eastAsia"/>
          <w:sz w:val="24"/>
        </w:rPr>
        <w:t>日</w:t>
      </w:r>
    </w:p>
    <w:p w:rsidR="00A8498E" w:rsidRDefault="00A8498E" w:rsidP="00A8498E">
      <w:pPr>
        <w:ind w:left="450" w:right="120"/>
        <w:jc w:val="left"/>
        <w:rPr>
          <w:b/>
          <w:sz w:val="24"/>
        </w:rPr>
      </w:pPr>
    </w:p>
    <w:p w:rsidR="00082CF2" w:rsidRPr="00A8498E" w:rsidRDefault="00A8498E" w:rsidP="00A8498E">
      <w:pPr>
        <w:ind w:left="450" w:right="120"/>
        <w:jc w:val="left"/>
        <w:rPr>
          <w:b/>
          <w:sz w:val="24"/>
        </w:rPr>
      </w:pPr>
      <w:r>
        <w:rPr>
          <w:rFonts w:hint="eastAsia"/>
          <w:b/>
          <w:sz w:val="24"/>
        </w:rPr>
        <w:t>（</w:t>
      </w:r>
      <w:r w:rsidRPr="00A8498E">
        <w:rPr>
          <w:rFonts w:hint="eastAsia"/>
          <w:b/>
          <w:sz w:val="24"/>
        </w:rPr>
        <w:t>注：具体内容可以结合项目本身撰写，如不涉及的可填写无</w:t>
      </w:r>
      <w:r>
        <w:rPr>
          <w:rFonts w:hint="eastAsia"/>
          <w:b/>
          <w:sz w:val="24"/>
        </w:rPr>
        <w:t>）</w:t>
      </w:r>
    </w:p>
    <w:p w:rsidR="00A8498E" w:rsidRPr="00A8498E" w:rsidRDefault="00A8498E">
      <w:pPr>
        <w:ind w:left="450" w:right="120"/>
        <w:jc w:val="left"/>
        <w:rPr>
          <w:b/>
          <w:sz w:val="24"/>
        </w:rPr>
      </w:pPr>
    </w:p>
    <w:sectPr w:rsidR="00A8498E" w:rsidRPr="00A8498E"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913" w:rsidRDefault="004C7913" w:rsidP="00CE051F">
      <w:r>
        <w:separator/>
      </w:r>
    </w:p>
  </w:endnote>
  <w:endnote w:type="continuationSeparator" w:id="0">
    <w:p w:rsidR="004C7913" w:rsidRDefault="004C7913"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CD" w:rsidRDefault="00DD0DC5" w:rsidP="00A7433B">
    <w:pPr>
      <w:pStyle w:val="a6"/>
      <w:jc w:val="right"/>
    </w:pPr>
    <w:r>
      <w:rPr>
        <w:rStyle w:val="a9"/>
      </w:rPr>
      <w:fldChar w:fldCharType="begin"/>
    </w:r>
    <w:r w:rsidR="00F26BCD">
      <w:rPr>
        <w:rStyle w:val="a9"/>
      </w:rPr>
      <w:instrText xml:space="preserve"> PAGE </w:instrText>
    </w:r>
    <w:r>
      <w:rPr>
        <w:rStyle w:val="a9"/>
      </w:rPr>
      <w:fldChar w:fldCharType="separate"/>
    </w:r>
    <w:r w:rsidR="00B8056A">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913" w:rsidRDefault="004C7913" w:rsidP="00CE051F">
      <w:r>
        <w:separator/>
      </w:r>
    </w:p>
  </w:footnote>
  <w:footnote w:type="continuationSeparator" w:id="0">
    <w:p w:rsidR="004C7913" w:rsidRDefault="004C7913"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4AF49C1"/>
    <w:multiLevelType w:val="hybridMultilevel"/>
    <w:tmpl w:val="9CE6A5C2"/>
    <w:lvl w:ilvl="0" w:tplc="6A6C2A0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1"/>
  </w:num>
  <w:num w:numId="4">
    <w:abstractNumId w:val="11"/>
  </w:num>
  <w:num w:numId="5">
    <w:abstractNumId w:val="15"/>
  </w:num>
  <w:num w:numId="6">
    <w:abstractNumId w:val="13"/>
  </w:num>
  <w:num w:numId="7">
    <w:abstractNumId w:val="8"/>
  </w:num>
  <w:num w:numId="8">
    <w:abstractNumId w:val="7"/>
  </w:num>
  <w:num w:numId="9">
    <w:abstractNumId w:val="0"/>
  </w:num>
  <w:num w:numId="10">
    <w:abstractNumId w:val="2"/>
  </w:num>
  <w:num w:numId="11">
    <w:abstractNumId w:val="14"/>
  </w:num>
  <w:num w:numId="12">
    <w:abstractNumId w:val="5"/>
  </w:num>
  <w:num w:numId="13">
    <w:abstractNumId w:val="3"/>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BCB"/>
    <w:rsid w:val="00002F7C"/>
    <w:rsid w:val="000073CA"/>
    <w:rsid w:val="00011E10"/>
    <w:rsid w:val="0001386E"/>
    <w:rsid w:val="00016C4E"/>
    <w:rsid w:val="0002723C"/>
    <w:rsid w:val="00036B9C"/>
    <w:rsid w:val="000400BC"/>
    <w:rsid w:val="000459C6"/>
    <w:rsid w:val="00050D91"/>
    <w:rsid w:val="000727B3"/>
    <w:rsid w:val="00074F80"/>
    <w:rsid w:val="0007797A"/>
    <w:rsid w:val="00082CF2"/>
    <w:rsid w:val="00092C24"/>
    <w:rsid w:val="000A0B6A"/>
    <w:rsid w:val="000A126A"/>
    <w:rsid w:val="000A443E"/>
    <w:rsid w:val="000A724F"/>
    <w:rsid w:val="000B00F0"/>
    <w:rsid w:val="000B0ACB"/>
    <w:rsid w:val="000B63EB"/>
    <w:rsid w:val="000C2887"/>
    <w:rsid w:val="000C428F"/>
    <w:rsid w:val="000E1D08"/>
    <w:rsid w:val="000E6B6F"/>
    <w:rsid w:val="00103F3F"/>
    <w:rsid w:val="00110148"/>
    <w:rsid w:val="00110E57"/>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753E"/>
    <w:rsid w:val="001F57DC"/>
    <w:rsid w:val="00205F8F"/>
    <w:rsid w:val="00235011"/>
    <w:rsid w:val="00244E2F"/>
    <w:rsid w:val="002523B3"/>
    <w:rsid w:val="00254CCC"/>
    <w:rsid w:val="0026001B"/>
    <w:rsid w:val="0026577A"/>
    <w:rsid w:val="00275399"/>
    <w:rsid w:val="00276112"/>
    <w:rsid w:val="00283587"/>
    <w:rsid w:val="00286ACA"/>
    <w:rsid w:val="00292E6D"/>
    <w:rsid w:val="002A0C48"/>
    <w:rsid w:val="002A3B55"/>
    <w:rsid w:val="002A616B"/>
    <w:rsid w:val="002C1939"/>
    <w:rsid w:val="002C5FA6"/>
    <w:rsid w:val="002D1C4C"/>
    <w:rsid w:val="002D7AB4"/>
    <w:rsid w:val="002E34CA"/>
    <w:rsid w:val="002F2292"/>
    <w:rsid w:val="003067EA"/>
    <w:rsid w:val="00312649"/>
    <w:rsid w:val="00322DCA"/>
    <w:rsid w:val="00324C6C"/>
    <w:rsid w:val="00325D73"/>
    <w:rsid w:val="00327359"/>
    <w:rsid w:val="00330709"/>
    <w:rsid w:val="00330AD4"/>
    <w:rsid w:val="00331131"/>
    <w:rsid w:val="00335597"/>
    <w:rsid w:val="00335776"/>
    <w:rsid w:val="00343A31"/>
    <w:rsid w:val="00343D6E"/>
    <w:rsid w:val="00347D7E"/>
    <w:rsid w:val="00365698"/>
    <w:rsid w:val="00366B41"/>
    <w:rsid w:val="003716E7"/>
    <w:rsid w:val="00373B5F"/>
    <w:rsid w:val="0038279E"/>
    <w:rsid w:val="00392BAF"/>
    <w:rsid w:val="003A5108"/>
    <w:rsid w:val="003B6405"/>
    <w:rsid w:val="003C38F6"/>
    <w:rsid w:val="003D033A"/>
    <w:rsid w:val="003D1C01"/>
    <w:rsid w:val="003D26D3"/>
    <w:rsid w:val="003D3E0E"/>
    <w:rsid w:val="003F0D0C"/>
    <w:rsid w:val="003F1BE9"/>
    <w:rsid w:val="00400CF0"/>
    <w:rsid w:val="00410D32"/>
    <w:rsid w:val="00414D23"/>
    <w:rsid w:val="00455FE9"/>
    <w:rsid w:val="004573B4"/>
    <w:rsid w:val="00460F0F"/>
    <w:rsid w:val="00461F48"/>
    <w:rsid w:val="00462A94"/>
    <w:rsid w:val="00474FC7"/>
    <w:rsid w:val="00480E1D"/>
    <w:rsid w:val="00482B98"/>
    <w:rsid w:val="00485000"/>
    <w:rsid w:val="00486AE8"/>
    <w:rsid w:val="004C7913"/>
    <w:rsid w:val="004D4C69"/>
    <w:rsid w:val="004E7DB0"/>
    <w:rsid w:val="004F110D"/>
    <w:rsid w:val="004F6B5D"/>
    <w:rsid w:val="0050192F"/>
    <w:rsid w:val="00517C9B"/>
    <w:rsid w:val="00521699"/>
    <w:rsid w:val="0052398F"/>
    <w:rsid w:val="00525206"/>
    <w:rsid w:val="00537006"/>
    <w:rsid w:val="00537F38"/>
    <w:rsid w:val="0054369E"/>
    <w:rsid w:val="0054619A"/>
    <w:rsid w:val="00555758"/>
    <w:rsid w:val="005619C0"/>
    <w:rsid w:val="005647A6"/>
    <w:rsid w:val="00581E8D"/>
    <w:rsid w:val="00591B08"/>
    <w:rsid w:val="00591C27"/>
    <w:rsid w:val="005931FE"/>
    <w:rsid w:val="00597304"/>
    <w:rsid w:val="0059734C"/>
    <w:rsid w:val="005B22A5"/>
    <w:rsid w:val="005C3E6D"/>
    <w:rsid w:val="005D1DE7"/>
    <w:rsid w:val="005D36A3"/>
    <w:rsid w:val="005E11E6"/>
    <w:rsid w:val="005E7785"/>
    <w:rsid w:val="005F1BB2"/>
    <w:rsid w:val="005F4298"/>
    <w:rsid w:val="005F43D4"/>
    <w:rsid w:val="005F6D0E"/>
    <w:rsid w:val="005F77E7"/>
    <w:rsid w:val="00600DC3"/>
    <w:rsid w:val="006031DD"/>
    <w:rsid w:val="00605584"/>
    <w:rsid w:val="0062538E"/>
    <w:rsid w:val="0063021F"/>
    <w:rsid w:val="00640A18"/>
    <w:rsid w:val="00643F1E"/>
    <w:rsid w:val="00646FB4"/>
    <w:rsid w:val="0065406F"/>
    <w:rsid w:val="0065796A"/>
    <w:rsid w:val="00657A3C"/>
    <w:rsid w:val="00661F2C"/>
    <w:rsid w:val="00673F57"/>
    <w:rsid w:val="006979F9"/>
    <w:rsid w:val="006B6E2C"/>
    <w:rsid w:val="006C122A"/>
    <w:rsid w:val="006C3F9F"/>
    <w:rsid w:val="006C6A66"/>
    <w:rsid w:val="006D2CB9"/>
    <w:rsid w:val="006D63BA"/>
    <w:rsid w:val="00705A89"/>
    <w:rsid w:val="00706245"/>
    <w:rsid w:val="00716599"/>
    <w:rsid w:val="007255C6"/>
    <w:rsid w:val="00727C02"/>
    <w:rsid w:val="00734FB0"/>
    <w:rsid w:val="00742B33"/>
    <w:rsid w:val="00744852"/>
    <w:rsid w:val="007457EB"/>
    <w:rsid w:val="007466F5"/>
    <w:rsid w:val="007505EE"/>
    <w:rsid w:val="00751658"/>
    <w:rsid w:val="007544CC"/>
    <w:rsid w:val="0076272E"/>
    <w:rsid w:val="00773F7F"/>
    <w:rsid w:val="00786911"/>
    <w:rsid w:val="007A1224"/>
    <w:rsid w:val="007B13C8"/>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A358F"/>
    <w:rsid w:val="008B0496"/>
    <w:rsid w:val="008B1603"/>
    <w:rsid w:val="008B3F97"/>
    <w:rsid w:val="008B7B04"/>
    <w:rsid w:val="008C6BD9"/>
    <w:rsid w:val="008D3795"/>
    <w:rsid w:val="008E2AAA"/>
    <w:rsid w:val="008E6076"/>
    <w:rsid w:val="008F1215"/>
    <w:rsid w:val="008F1CDC"/>
    <w:rsid w:val="0090202B"/>
    <w:rsid w:val="009165E0"/>
    <w:rsid w:val="00935274"/>
    <w:rsid w:val="00935591"/>
    <w:rsid w:val="00940FC7"/>
    <w:rsid w:val="00955D38"/>
    <w:rsid w:val="009672F9"/>
    <w:rsid w:val="00977284"/>
    <w:rsid w:val="009816DA"/>
    <w:rsid w:val="00983150"/>
    <w:rsid w:val="00985ABA"/>
    <w:rsid w:val="009920A5"/>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7EF3"/>
    <w:rsid w:val="00A26C46"/>
    <w:rsid w:val="00A32262"/>
    <w:rsid w:val="00A431C8"/>
    <w:rsid w:val="00A542C5"/>
    <w:rsid w:val="00A623DF"/>
    <w:rsid w:val="00A7433B"/>
    <w:rsid w:val="00A8498E"/>
    <w:rsid w:val="00A85C84"/>
    <w:rsid w:val="00AB65F3"/>
    <w:rsid w:val="00AC3CFD"/>
    <w:rsid w:val="00AD065A"/>
    <w:rsid w:val="00AD533A"/>
    <w:rsid w:val="00AE6155"/>
    <w:rsid w:val="00B00098"/>
    <w:rsid w:val="00B00E82"/>
    <w:rsid w:val="00B0195E"/>
    <w:rsid w:val="00B07D9B"/>
    <w:rsid w:val="00B111C2"/>
    <w:rsid w:val="00B11B22"/>
    <w:rsid w:val="00B15587"/>
    <w:rsid w:val="00B220F2"/>
    <w:rsid w:val="00B23588"/>
    <w:rsid w:val="00B2712C"/>
    <w:rsid w:val="00B27403"/>
    <w:rsid w:val="00B31F42"/>
    <w:rsid w:val="00B40A90"/>
    <w:rsid w:val="00B40C94"/>
    <w:rsid w:val="00B421ED"/>
    <w:rsid w:val="00B43BDD"/>
    <w:rsid w:val="00B6037E"/>
    <w:rsid w:val="00B64DB7"/>
    <w:rsid w:val="00B6755E"/>
    <w:rsid w:val="00B77789"/>
    <w:rsid w:val="00B8056A"/>
    <w:rsid w:val="00B81E53"/>
    <w:rsid w:val="00B85C18"/>
    <w:rsid w:val="00BA52A8"/>
    <w:rsid w:val="00BA74C0"/>
    <w:rsid w:val="00BC63D9"/>
    <w:rsid w:val="00BD6C45"/>
    <w:rsid w:val="00BE4430"/>
    <w:rsid w:val="00BE5120"/>
    <w:rsid w:val="00BE58D8"/>
    <w:rsid w:val="00BE79F8"/>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82464"/>
    <w:rsid w:val="00C86C74"/>
    <w:rsid w:val="00C921F1"/>
    <w:rsid w:val="00C97CC9"/>
    <w:rsid w:val="00CA629D"/>
    <w:rsid w:val="00CB21B9"/>
    <w:rsid w:val="00CC40AA"/>
    <w:rsid w:val="00CD630C"/>
    <w:rsid w:val="00CE006B"/>
    <w:rsid w:val="00CE051F"/>
    <w:rsid w:val="00CE549D"/>
    <w:rsid w:val="00CE7915"/>
    <w:rsid w:val="00CF288A"/>
    <w:rsid w:val="00CF769E"/>
    <w:rsid w:val="00D04361"/>
    <w:rsid w:val="00D10990"/>
    <w:rsid w:val="00D15320"/>
    <w:rsid w:val="00D26FC4"/>
    <w:rsid w:val="00D27640"/>
    <w:rsid w:val="00D645C6"/>
    <w:rsid w:val="00D719B3"/>
    <w:rsid w:val="00D72489"/>
    <w:rsid w:val="00D74D68"/>
    <w:rsid w:val="00D837F9"/>
    <w:rsid w:val="00D87EBA"/>
    <w:rsid w:val="00DA6108"/>
    <w:rsid w:val="00DB2AB2"/>
    <w:rsid w:val="00DB74E6"/>
    <w:rsid w:val="00DD0DC5"/>
    <w:rsid w:val="00DD12BD"/>
    <w:rsid w:val="00DD47D1"/>
    <w:rsid w:val="00DD6821"/>
    <w:rsid w:val="00DF13DB"/>
    <w:rsid w:val="00DF3295"/>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A5B55"/>
    <w:rsid w:val="00EB747C"/>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A22AC"/>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BF81A8-F85A-4076-AF86-63BA4D3D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uiPriority w:val="34"/>
    <w:qFormat/>
    <w:rsid w:val="00B000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EC3A-3987-482F-913C-F3D1EBCE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970</Words>
  <Characters>5530</Characters>
  <Application>Microsoft Office Word</Application>
  <DocSecurity>0</DocSecurity>
  <Lines>46</Lines>
  <Paragraphs>12</Paragraphs>
  <ScaleCrop>false</ScaleCrop>
  <Company>上海市青浦区质量技术监督局/标准化科</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Administrator</cp:lastModifiedBy>
  <cp:revision>53</cp:revision>
  <cp:lastPrinted>2010-07-13T10:30:00Z</cp:lastPrinted>
  <dcterms:created xsi:type="dcterms:W3CDTF">2018-07-26T02:38:00Z</dcterms:created>
  <dcterms:modified xsi:type="dcterms:W3CDTF">2018-10-22T10:25:00Z</dcterms:modified>
</cp:coreProperties>
</file>